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9F75B" w14:textId="4FD10E6A" w:rsidR="00FD16B0" w:rsidRPr="00B92028" w:rsidRDefault="00637FDF" w:rsidP="00FD16B0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B92028">
        <w:rPr>
          <w:b/>
          <w:sz w:val="24"/>
          <w:szCs w:val="24"/>
        </w:rPr>
        <w:t xml:space="preserve">LOCAL AND REGIONAL </w:t>
      </w:r>
      <w:r w:rsidR="00FD16B0" w:rsidRPr="00B92028">
        <w:rPr>
          <w:b/>
          <w:sz w:val="24"/>
          <w:szCs w:val="24"/>
        </w:rPr>
        <w:t>FIELD TRIP POLICY</w:t>
      </w:r>
    </w:p>
    <w:p w14:paraId="13F329BD" w14:textId="77777777" w:rsidR="00FD16B0" w:rsidRPr="00B92028" w:rsidRDefault="00FD16B0" w:rsidP="00971C52">
      <w:pPr>
        <w:spacing w:after="0" w:line="240" w:lineRule="auto"/>
        <w:rPr>
          <w:sz w:val="24"/>
          <w:szCs w:val="24"/>
        </w:rPr>
      </w:pPr>
    </w:p>
    <w:p w14:paraId="7305A08B" w14:textId="7B8D279E" w:rsidR="00F27802" w:rsidRPr="00B92028" w:rsidRDefault="007C30AC" w:rsidP="00971C52">
      <w:pPr>
        <w:spacing w:after="0" w:line="240" w:lineRule="auto"/>
        <w:rPr>
          <w:sz w:val="24"/>
          <w:szCs w:val="24"/>
        </w:rPr>
      </w:pPr>
      <w:r w:rsidRPr="00B92028">
        <w:rPr>
          <w:sz w:val="24"/>
          <w:szCs w:val="24"/>
        </w:rPr>
        <w:t xml:space="preserve">The </w:t>
      </w:r>
      <w:r w:rsidR="00637FDF" w:rsidRPr="00B92028">
        <w:rPr>
          <w:sz w:val="24"/>
          <w:szCs w:val="24"/>
        </w:rPr>
        <w:t xml:space="preserve">Local and Regional </w:t>
      </w:r>
      <w:r w:rsidRPr="00B92028">
        <w:rPr>
          <w:sz w:val="24"/>
          <w:szCs w:val="24"/>
        </w:rPr>
        <w:t xml:space="preserve">Field Trip Policy </w:t>
      </w:r>
      <w:r w:rsidR="00AC0E26" w:rsidRPr="00B92028">
        <w:rPr>
          <w:sz w:val="24"/>
          <w:szCs w:val="24"/>
        </w:rPr>
        <w:t>cover</w:t>
      </w:r>
      <w:r w:rsidR="00AC0E26">
        <w:rPr>
          <w:sz w:val="24"/>
          <w:szCs w:val="24"/>
        </w:rPr>
        <w:t>’s</w:t>
      </w:r>
      <w:r w:rsidRPr="00B92028">
        <w:rPr>
          <w:sz w:val="24"/>
          <w:szCs w:val="24"/>
        </w:rPr>
        <w:t xml:space="preserve"> </w:t>
      </w:r>
      <w:r w:rsidR="00FC6020" w:rsidRPr="00B92028">
        <w:rPr>
          <w:sz w:val="24"/>
          <w:szCs w:val="24"/>
        </w:rPr>
        <w:t xml:space="preserve">local </w:t>
      </w:r>
      <w:r w:rsidR="00626367" w:rsidRPr="00B92028">
        <w:rPr>
          <w:sz w:val="24"/>
          <w:szCs w:val="24"/>
        </w:rPr>
        <w:t>field</w:t>
      </w:r>
      <w:r w:rsidR="00FC6020" w:rsidRPr="00B92028">
        <w:rPr>
          <w:sz w:val="24"/>
          <w:szCs w:val="24"/>
        </w:rPr>
        <w:t xml:space="preserve"> trips, </w:t>
      </w:r>
      <w:r w:rsidRPr="00B92028">
        <w:rPr>
          <w:sz w:val="24"/>
          <w:szCs w:val="24"/>
        </w:rPr>
        <w:t xml:space="preserve">local </w:t>
      </w:r>
      <w:r w:rsidR="00FC6020" w:rsidRPr="00B92028">
        <w:rPr>
          <w:sz w:val="24"/>
          <w:szCs w:val="24"/>
        </w:rPr>
        <w:t xml:space="preserve">overnight </w:t>
      </w:r>
      <w:r w:rsidR="00626367" w:rsidRPr="00B92028">
        <w:rPr>
          <w:sz w:val="24"/>
          <w:szCs w:val="24"/>
        </w:rPr>
        <w:t xml:space="preserve">field </w:t>
      </w:r>
      <w:r w:rsidR="00FC6020" w:rsidRPr="00B92028">
        <w:rPr>
          <w:sz w:val="24"/>
          <w:szCs w:val="24"/>
        </w:rPr>
        <w:t xml:space="preserve">trips, </w:t>
      </w:r>
      <w:r w:rsidRPr="00B92028">
        <w:rPr>
          <w:sz w:val="24"/>
          <w:szCs w:val="24"/>
        </w:rPr>
        <w:t xml:space="preserve">and </w:t>
      </w:r>
      <w:r w:rsidR="00FC6020" w:rsidRPr="00B92028">
        <w:rPr>
          <w:sz w:val="24"/>
          <w:szCs w:val="24"/>
        </w:rPr>
        <w:t xml:space="preserve">short </w:t>
      </w:r>
      <w:r w:rsidRPr="00B92028">
        <w:rPr>
          <w:sz w:val="24"/>
          <w:szCs w:val="24"/>
        </w:rPr>
        <w:t xml:space="preserve">regional overnight </w:t>
      </w:r>
      <w:r w:rsidR="00626367" w:rsidRPr="00B92028">
        <w:rPr>
          <w:sz w:val="24"/>
          <w:szCs w:val="24"/>
        </w:rPr>
        <w:t xml:space="preserve">field </w:t>
      </w:r>
      <w:r w:rsidRPr="00B92028">
        <w:rPr>
          <w:sz w:val="24"/>
          <w:szCs w:val="24"/>
        </w:rPr>
        <w:t xml:space="preserve">trips in the U.S.  </w:t>
      </w:r>
      <w:r w:rsidR="00B2003D" w:rsidRPr="00B92028">
        <w:rPr>
          <w:sz w:val="24"/>
          <w:szCs w:val="24"/>
        </w:rPr>
        <w:t xml:space="preserve">This policy also applies to </w:t>
      </w:r>
      <w:r w:rsidR="008C6893">
        <w:rPr>
          <w:sz w:val="24"/>
          <w:szCs w:val="24"/>
        </w:rPr>
        <w:t xml:space="preserve">courses </w:t>
      </w:r>
      <w:r w:rsidR="00EF351E" w:rsidRPr="00B92028">
        <w:rPr>
          <w:sz w:val="24"/>
          <w:szCs w:val="24"/>
        </w:rPr>
        <w:t>with regular</w:t>
      </w:r>
      <w:r w:rsidR="000B69DB" w:rsidRPr="00B92028">
        <w:rPr>
          <w:sz w:val="24"/>
          <w:szCs w:val="24"/>
        </w:rPr>
        <w:t xml:space="preserve"> off-campus</w:t>
      </w:r>
      <w:r w:rsidR="008C6893">
        <w:rPr>
          <w:sz w:val="24"/>
          <w:szCs w:val="24"/>
        </w:rPr>
        <w:t xml:space="preserve"> meetings at museums, field sites, or other destinations</w:t>
      </w:r>
      <w:r w:rsidR="000B69DB" w:rsidRPr="00B92028">
        <w:rPr>
          <w:sz w:val="24"/>
          <w:szCs w:val="24"/>
        </w:rPr>
        <w:t>.</w:t>
      </w:r>
      <w:r w:rsidR="00EF351E" w:rsidRPr="00B92028">
        <w:rPr>
          <w:sz w:val="24"/>
          <w:szCs w:val="24"/>
        </w:rPr>
        <w:t xml:space="preserve">  </w:t>
      </w:r>
      <w:r w:rsidR="00712FA3" w:rsidRPr="00B92028">
        <w:rPr>
          <w:rFonts w:cs="Arial"/>
          <w:sz w:val="24"/>
          <w:szCs w:val="24"/>
        </w:rPr>
        <w:t>Student Affairs outings are exempt from this policy.</w:t>
      </w:r>
      <w:r w:rsidR="00712FA3" w:rsidRPr="00B92028">
        <w:rPr>
          <w:sz w:val="24"/>
          <w:szCs w:val="24"/>
        </w:rPr>
        <w:t xml:space="preserve">  </w:t>
      </w:r>
    </w:p>
    <w:p w14:paraId="4E2FF9EB" w14:textId="77777777" w:rsidR="00F27802" w:rsidRPr="00B92028" w:rsidRDefault="00F27802" w:rsidP="00971C52">
      <w:pPr>
        <w:spacing w:after="0" w:line="240" w:lineRule="auto"/>
        <w:rPr>
          <w:sz w:val="24"/>
          <w:szCs w:val="24"/>
        </w:rPr>
      </w:pPr>
    </w:p>
    <w:p w14:paraId="5C8CD769" w14:textId="0B7F6A2D" w:rsidR="00712FA3" w:rsidRPr="00B92028" w:rsidRDefault="00712FA3" w:rsidP="00971C52">
      <w:pPr>
        <w:spacing w:after="0" w:line="240" w:lineRule="auto"/>
        <w:rPr>
          <w:rFonts w:cs="Arial"/>
          <w:sz w:val="24"/>
          <w:szCs w:val="24"/>
        </w:rPr>
      </w:pPr>
      <w:r w:rsidRPr="00B92028">
        <w:rPr>
          <w:rFonts w:cs="Arial"/>
          <w:sz w:val="24"/>
          <w:szCs w:val="24"/>
        </w:rPr>
        <w:t>Travel Study Programs, which involve international travel or domestic travel beyond the parameters of a field trip as described below, are covered under other policies.  Please contact the Center for International Education at</w:t>
      </w:r>
      <w:r w:rsidR="00236DF5" w:rsidRPr="00B92028">
        <w:rPr>
          <w:rFonts w:cs="Arial"/>
          <w:sz w:val="24"/>
          <w:szCs w:val="24"/>
        </w:rPr>
        <w:t xml:space="preserve"> </w:t>
      </w:r>
      <w:hyperlink r:id="rId9" w:history="1">
        <w:r w:rsidR="00236DF5" w:rsidRPr="00B92028">
          <w:rPr>
            <w:rStyle w:val="Hyperlink"/>
            <w:rFonts w:cs="Arial"/>
            <w:sz w:val="24"/>
            <w:szCs w:val="24"/>
          </w:rPr>
          <w:t>International@otis.edu</w:t>
        </w:r>
      </w:hyperlink>
      <w:r w:rsidR="00236DF5" w:rsidRPr="00B92028">
        <w:rPr>
          <w:rFonts w:cs="Arial"/>
          <w:sz w:val="24"/>
          <w:szCs w:val="24"/>
        </w:rPr>
        <w:t xml:space="preserve"> </w:t>
      </w:r>
      <w:r w:rsidRPr="00B92028">
        <w:rPr>
          <w:rFonts w:cs="Arial"/>
          <w:sz w:val="24"/>
          <w:szCs w:val="24"/>
        </w:rPr>
        <w:t>or (310</w:t>
      </w:r>
      <w:r w:rsidR="00637FDF" w:rsidRPr="00B92028">
        <w:rPr>
          <w:rFonts w:cs="Arial"/>
          <w:sz w:val="24"/>
          <w:szCs w:val="24"/>
        </w:rPr>
        <w:t>) 665-6994 for more information about Travel Study Programs.</w:t>
      </w:r>
    </w:p>
    <w:p w14:paraId="2DD26DB7" w14:textId="77777777" w:rsidR="00262B80" w:rsidRPr="00B92028" w:rsidRDefault="00262B80" w:rsidP="00971C52">
      <w:pPr>
        <w:spacing w:after="0" w:line="240" w:lineRule="auto"/>
        <w:rPr>
          <w:rFonts w:cs="Arial"/>
          <w:sz w:val="24"/>
          <w:szCs w:val="24"/>
        </w:rPr>
      </w:pPr>
    </w:p>
    <w:p w14:paraId="6FA7B077" w14:textId="77777777" w:rsidR="00F27802" w:rsidRPr="00B92028" w:rsidRDefault="00F27802" w:rsidP="00F27802">
      <w:pPr>
        <w:spacing w:after="0" w:line="240" w:lineRule="auto"/>
        <w:rPr>
          <w:rFonts w:cs="Arial"/>
          <w:b/>
          <w:sz w:val="24"/>
          <w:szCs w:val="24"/>
        </w:rPr>
      </w:pPr>
      <w:r w:rsidRPr="00B92028">
        <w:rPr>
          <w:rFonts w:cs="Arial"/>
          <w:b/>
          <w:sz w:val="24"/>
          <w:szCs w:val="24"/>
        </w:rPr>
        <w:t>DEFINITIONS</w:t>
      </w:r>
    </w:p>
    <w:p w14:paraId="0F29C031" w14:textId="77777777" w:rsidR="00F27802" w:rsidRPr="00B92028" w:rsidRDefault="00F27802" w:rsidP="00F27802">
      <w:pPr>
        <w:spacing w:after="0" w:line="240" w:lineRule="auto"/>
        <w:rPr>
          <w:rFonts w:cs="Arial"/>
          <w:sz w:val="24"/>
          <w:szCs w:val="24"/>
        </w:rPr>
      </w:pPr>
    </w:p>
    <w:p w14:paraId="4FBECE20" w14:textId="2F3E4204" w:rsidR="00F27802" w:rsidRPr="00B92028" w:rsidRDefault="00F27802" w:rsidP="00F27802">
      <w:pPr>
        <w:spacing w:after="0" w:line="240" w:lineRule="auto"/>
        <w:rPr>
          <w:rFonts w:cs="Arial"/>
          <w:sz w:val="24"/>
          <w:szCs w:val="24"/>
        </w:rPr>
      </w:pPr>
      <w:r w:rsidRPr="00B92028">
        <w:rPr>
          <w:rFonts w:cs="Arial"/>
          <w:sz w:val="24"/>
          <w:szCs w:val="24"/>
        </w:rPr>
        <w:t>A field trip is defined as any academic activity that requires student travel, serves educati</w:t>
      </w:r>
      <w:r w:rsidR="009F5734" w:rsidRPr="00B92028">
        <w:rPr>
          <w:rFonts w:cs="Arial"/>
          <w:sz w:val="24"/>
          <w:szCs w:val="24"/>
        </w:rPr>
        <w:t>onal purp</w:t>
      </w:r>
      <w:r w:rsidR="00454955">
        <w:rPr>
          <w:rFonts w:cs="Arial"/>
          <w:sz w:val="24"/>
          <w:szCs w:val="24"/>
        </w:rPr>
        <w:t xml:space="preserve">oses, and/or occurs off-campus, where the “campus” is defined as any Otis locations, including </w:t>
      </w:r>
      <w:r w:rsidR="008C6893">
        <w:rPr>
          <w:rFonts w:cs="Arial"/>
          <w:sz w:val="24"/>
          <w:szCs w:val="24"/>
        </w:rPr>
        <w:t xml:space="preserve">the Goldsmith Campus, </w:t>
      </w:r>
      <w:proofErr w:type="spellStart"/>
      <w:r w:rsidR="008C6893">
        <w:rPr>
          <w:rFonts w:cs="Arial"/>
          <w:sz w:val="24"/>
          <w:szCs w:val="24"/>
        </w:rPr>
        <w:t>CalMart</w:t>
      </w:r>
      <w:proofErr w:type="spellEnd"/>
      <w:r w:rsidR="008C6893">
        <w:rPr>
          <w:rFonts w:cs="Arial"/>
          <w:sz w:val="24"/>
          <w:szCs w:val="24"/>
        </w:rPr>
        <w:t>, the 18</w:t>
      </w:r>
      <w:r w:rsidR="008C6893" w:rsidRPr="008C6893">
        <w:rPr>
          <w:rFonts w:cs="Arial"/>
          <w:sz w:val="24"/>
          <w:szCs w:val="24"/>
          <w:vertAlign w:val="superscript"/>
        </w:rPr>
        <w:t>th</w:t>
      </w:r>
      <w:r w:rsidR="008C6893">
        <w:rPr>
          <w:rFonts w:cs="Arial"/>
          <w:sz w:val="24"/>
          <w:szCs w:val="24"/>
        </w:rPr>
        <w:t xml:space="preserve"> Street Art Center, and the Culver City Studios.</w:t>
      </w:r>
      <w:r w:rsidR="008556C2" w:rsidRPr="00B92028">
        <w:rPr>
          <w:rFonts w:cs="Arial"/>
          <w:sz w:val="24"/>
          <w:szCs w:val="24"/>
        </w:rPr>
        <w:t xml:space="preserve">  </w:t>
      </w:r>
      <w:r w:rsidRPr="00B92028">
        <w:rPr>
          <w:rFonts w:cs="Arial"/>
          <w:sz w:val="24"/>
          <w:szCs w:val="24"/>
        </w:rPr>
        <w:t>For the purposes of this policy, there are three types of field trips:</w:t>
      </w:r>
    </w:p>
    <w:p w14:paraId="65F66F8C" w14:textId="77777777" w:rsidR="00F27802" w:rsidRPr="00B92028" w:rsidRDefault="00F27802" w:rsidP="00F27802">
      <w:pPr>
        <w:spacing w:after="0" w:line="240" w:lineRule="auto"/>
        <w:rPr>
          <w:rFonts w:cs="Arial"/>
          <w:sz w:val="24"/>
          <w:szCs w:val="24"/>
        </w:rPr>
      </w:pPr>
    </w:p>
    <w:p w14:paraId="3A224A77" w14:textId="70ED0B5E" w:rsidR="00F27802" w:rsidRPr="00B92028" w:rsidRDefault="00F27802" w:rsidP="008556C2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cs="Arial"/>
          <w:sz w:val="24"/>
          <w:szCs w:val="24"/>
        </w:rPr>
      </w:pPr>
      <w:r w:rsidRPr="00B92028">
        <w:rPr>
          <w:rFonts w:cs="Arial"/>
          <w:i/>
          <w:sz w:val="24"/>
          <w:szCs w:val="24"/>
        </w:rPr>
        <w:t>Local Field Trip</w:t>
      </w:r>
      <w:r w:rsidRPr="00B92028">
        <w:rPr>
          <w:rFonts w:cs="Arial"/>
          <w:sz w:val="24"/>
          <w:szCs w:val="24"/>
        </w:rPr>
        <w:t xml:space="preserve"> – Non-overnight domestic travel normally within 100 miles of </w:t>
      </w:r>
      <w:r w:rsidR="00454955">
        <w:rPr>
          <w:rFonts w:cs="Arial"/>
          <w:sz w:val="24"/>
          <w:szCs w:val="24"/>
        </w:rPr>
        <w:t>an Otis location</w:t>
      </w:r>
    </w:p>
    <w:p w14:paraId="508F93B1" w14:textId="77777777" w:rsidR="00F27802" w:rsidRPr="00B92028" w:rsidRDefault="00F27802" w:rsidP="008556C2">
      <w:pPr>
        <w:spacing w:after="0" w:line="240" w:lineRule="auto"/>
        <w:rPr>
          <w:rFonts w:cs="Arial"/>
          <w:sz w:val="24"/>
          <w:szCs w:val="24"/>
        </w:rPr>
      </w:pPr>
    </w:p>
    <w:p w14:paraId="2F21CCB0" w14:textId="34F908EC" w:rsidR="00F27802" w:rsidRPr="00B92028" w:rsidRDefault="00F27802" w:rsidP="008556C2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cs="Arial"/>
          <w:sz w:val="24"/>
          <w:szCs w:val="24"/>
        </w:rPr>
      </w:pPr>
      <w:r w:rsidRPr="00B92028">
        <w:rPr>
          <w:rFonts w:cs="Arial"/>
          <w:bCs/>
          <w:i/>
          <w:sz w:val="24"/>
          <w:szCs w:val="24"/>
        </w:rPr>
        <w:t>Local Overnight Field Trip</w:t>
      </w:r>
      <w:r w:rsidRPr="00B92028">
        <w:rPr>
          <w:rFonts w:cs="Arial"/>
          <w:bCs/>
          <w:sz w:val="24"/>
          <w:szCs w:val="24"/>
        </w:rPr>
        <w:t xml:space="preserve"> </w:t>
      </w:r>
      <w:r w:rsidRPr="00B92028">
        <w:rPr>
          <w:rFonts w:cs="Arial"/>
          <w:sz w:val="24"/>
          <w:szCs w:val="24"/>
        </w:rPr>
        <w:t xml:space="preserve">– Domestic travel normally within 100 miles of </w:t>
      </w:r>
      <w:r w:rsidR="00454955">
        <w:rPr>
          <w:rFonts w:cs="Arial"/>
          <w:sz w:val="24"/>
          <w:szCs w:val="24"/>
        </w:rPr>
        <w:t>an Otis location</w:t>
      </w:r>
      <w:r w:rsidRPr="00B92028">
        <w:rPr>
          <w:rFonts w:cs="Arial"/>
          <w:sz w:val="24"/>
          <w:szCs w:val="24"/>
        </w:rPr>
        <w:t xml:space="preserve"> with up to three nights’ stay</w:t>
      </w:r>
    </w:p>
    <w:p w14:paraId="3EB6382E" w14:textId="77777777" w:rsidR="00F27802" w:rsidRPr="00B92028" w:rsidRDefault="00F27802" w:rsidP="008556C2">
      <w:pPr>
        <w:spacing w:after="0" w:line="240" w:lineRule="auto"/>
        <w:rPr>
          <w:rFonts w:cs="Arial"/>
          <w:sz w:val="24"/>
          <w:szCs w:val="24"/>
        </w:rPr>
      </w:pPr>
    </w:p>
    <w:p w14:paraId="6F96180C" w14:textId="1B2555B5" w:rsidR="00F27802" w:rsidRPr="00B92028" w:rsidRDefault="00F27802" w:rsidP="008556C2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cs="Arial"/>
          <w:sz w:val="24"/>
          <w:szCs w:val="24"/>
        </w:rPr>
      </w:pPr>
      <w:r w:rsidRPr="00B92028">
        <w:rPr>
          <w:rFonts w:cs="Arial"/>
          <w:i/>
          <w:sz w:val="24"/>
          <w:szCs w:val="24"/>
        </w:rPr>
        <w:t>Regional Overnight Field Trip</w:t>
      </w:r>
      <w:r w:rsidRPr="00B92028">
        <w:rPr>
          <w:rFonts w:cs="Arial"/>
          <w:sz w:val="24"/>
          <w:szCs w:val="24"/>
        </w:rPr>
        <w:t xml:space="preserve"> – Domestic travel within 1400 miles of </w:t>
      </w:r>
      <w:r w:rsidR="00454955">
        <w:rPr>
          <w:rFonts w:cs="Arial"/>
          <w:sz w:val="24"/>
          <w:szCs w:val="24"/>
        </w:rPr>
        <w:t>an Otis location</w:t>
      </w:r>
      <w:r w:rsidRPr="00B92028">
        <w:rPr>
          <w:rFonts w:cs="Arial"/>
          <w:sz w:val="24"/>
          <w:szCs w:val="24"/>
        </w:rPr>
        <w:t xml:space="preserve"> and up to four nights’ stay</w:t>
      </w:r>
    </w:p>
    <w:p w14:paraId="6C256E4E" w14:textId="77777777" w:rsidR="00F27802" w:rsidRPr="00B92028" w:rsidRDefault="00F27802" w:rsidP="000F2EE1">
      <w:pPr>
        <w:spacing w:after="0" w:line="240" w:lineRule="auto"/>
        <w:rPr>
          <w:rFonts w:cs="Arial"/>
          <w:b/>
          <w:sz w:val="24"/>
          <w:szCs w:val="24"/>
        </w:rPr>
      </w:pPr>
    </w:p>
    <w:p w14:paraId="13FF8DA9" w14:textId="2FC9325D" w:rsidR="00B031ED" w:rsidRPr="00B92028" w:rsidRDefault="00B031ED" w:rsidP="000F2EE1">
      <w:pPr>
        <w:spacing w:after="0" w:line="240" w:lineRule="auto"/>
        <w:rPr>
          <w:rFonts w:cs="Arial"/>
          <w:b/>
          <w:sz w:val="24"/>
          <w:szCs w:val="24"/>
        </w:rPr>
      </w:pPr>
      <w:r w:rsidRPr="00B92028">
        <w:rPr>
          <w:rFonts w:cs="Arial"/>
          <w:b/>
          <w:sz w:val="24"/>
          <w:szCs w:val="24"/>
        </w:rPr>
        <w:t>POLICY</w:t>
      </w:r>
    </w:p>
    <w:p w14:paraId="4DEA4796" w14:textId="77777777" w:rsidR="00B031ED" w:rsidRPr="00B92028" w:rsidRDefault="00B031ED" w:rsidP="000F2EE1">
      <w:pPr>
        <w:spacing w:after="0" w:line="240" w:lineRule="auto"/>
        <w:rPr>
          <w:rFonts w:cs="Arial"/>
          <w:sz w:val="24"/>
          <w:szCs w:val="24"/>
        </w:rPr>
      </w:pPr>
    </w:p>
    <w:p w14:paraId="780908E5" w14:textId="6E46753C" w:rsidR="00AF5936" w:rsidRPr="00B92028" w:rsidRDefault="00257FE3" w:rsidP="00971C52">
      <w:pPr>
        <w:spacing w:after="0" w:line="240" w:lineRule="auto"/>
        <w:rPr>
          <w:rFonts w:cs="Arial"/>
          <w:sz w:val="24"/>
          <w:szCs w:val="24"/>
        </w:rPr>
      </w:pPr>
      <w:r w:rsidRPr="00B92028">
        <w:rPr>
          <w:rFonts w:cs="Arial"/>
          <w:sz w:val="24"/>
          <w:szCs w:val="24"/>
        </w:rPr>
        <w:t xml:space="preserve">In order to ensure that field trips fall within the scope of a course’s and the College’s mission and that student safety issues are fully addressed, field trips </w:t>
      </w:r>
      <w:r w:rsidR="00B031ED" w:rsidRPr="00B92028">
        <w:rPr>
          <w:rFonts w:cs="Arial"/>
          <w:sz w:val="24"/>
          <w:szCs w:val="24"/>
        </w:rPr>
        <w:t>must be authorized in advance and</w:t>
      </w:r>
      <w:r w:rsidR="0004732E" w:rsidRPr="00B92028">
        <w:rPr>
          <w:rFonts w:cs="Arial"/>
          <w:sz w:val="24"/>
          <w:szCs w:val="24"/>
        </w:rPr>
        <w:t xml:space="preserve"> be</w:t>
      </w:r>
      <w:r w:rsidR="00EC355F" w:rsidRPr="00B92028">
        <w:rPr>
          <w:rFonts w:cs="Arial"/>
          <w:sz w:val="24"/>
          <w:szCs w:val="24"/>
        </w:rPr>
        <w:t xml:space="preserve"> fully documented through the</w:t>
      </w:r>
      <w:r w:rsidRPr="00B92028">
        <w:rPr>
          <w:rFonts w:cs="Arial"/>
          <w:sz w:val="24"/>
          <w:szCs w:val="24"/>
        </w:rPr>
        <w:t xml:space="preserve"> on-time</w:t>
      </w:r>
      <w:r w:rsidR="00EC355F" w:rsidRPr="00B92028">
        <w:rPr>
          <w:rFonts w:cs="Arial"/>
          <w:sz w:val="24"/>
          <w:szCs w:val="24"/>
        </w:rPr>
        <w:t xml:space="preserve"> submission of the forms listed below.  All field trips must be </w:t>
      </w:r>
      <w:r w:rsidR="00B031ED" w:rsidRPr="00B92028">
        <w:rPr>
          <w:rFonts w:cs="Arial"/>
          <w:sz w:val="24"/>
          <w:szCs w:val="24"/>
        </w:rPr>
        <w:t>led</w:t>
      </w:r>
      <w:r w:rsidR="000820DD" w:rsidRPr="00B92028">
        <w:rPr>
          <w:rFonts w:cs="Arial"/>
          <w:sz w:val="24"/>
          <w:szCs w:val="24"/>
        </w:rPr>
        <w:t xml:space="preserve"> by a faculty or staff member, and student participants </w:t>
      </w:r>
      <w:r w:rsidR="00B031ED" w:rsidRPr="00B92028">
        <w:rPr>
          <w:rFonts w:cs="Arial"/>
          <w:sz w:val="24"/>
          <w:szCs w:val="24"/>
        </w:rPr>
        <w:t>must a</w:t>
      </w:r>
      <w:r w:rsidR="0004732E" w:rsidRPr="00B92028">
        <w:rPr>
          <w:rFonts w:cs="Arial"/>
          <w:sz w:val="24"/>
          <w:szCs w:val="24"/>
        </w:rPr>
        <w:t>dhere to fiel</w:t>
      </w:r>
      <w:r w:rsidR="000820DD" w:rsidRPr="00B92028">
        <w:rPr>
          <w:rFonts w:cs="Arial"/>
          <w:sz w:val="24"/>
          <w:szCs w:val="24"/>
        </w:rPr>
        <w:t>d trip guidelines</w:t>
      </w:r>
      <w:r w:rsidR="0004732E" w:rsidRPr="00B92028">
        <w:rPr>
          <w:rFonts w:cs="Arial"/>
          <w:sz w:val="24"/>
          <w:szCs w:val="24"/>
        </w:rPr>
        <w:t>.</w:t>
      </w:r>
      <w:r w:rsidR="000820DD" w:rsidRPr="00B92028">
        <w:rPr>
          <w:rFonts w:cs="Arial"/>
          <w:sz w:val="24"/>
          <w:szCs w:val="24"/>
        </w:rPr>
        <w:t xml:space="preserve">  Leader responsibilities and guidelines for students are described below.</w:t>
      </w:r>
    </w:p>
    <w:p w14:paraId="0DA721F2" w14:textId="77777777" w:rsidR="00AF5936" w:rsidRPr="00B92028" w:rsidRDefault="00AF5936" w:rsidP="00971C52">
      <w:pPr>
        <w:spacing w:after="0" w:line="240" w:lineRule="auto"/>
        <w:rPr>
          <w:rFonts w:cs="Arial"/>
          <w:b/>
          <w:bCs/>
          <w:caps/>
          <w:sz w:val="24"/>
          <w:szCs w:val="24"/>
        </w:rPr>
      </w:pPr>
    </w:p>
    <w:p w14:paraId="5E3B14CE" w14:textId="77777777" w:rsidR="00276245" w:rsidRPr="00B92028" w:rsidRDefault="00276245" w:rsidP="000F2EE1">
      <w:pPr>
        <w:spacing w:after="0" w:line="240" w:lineRule="auto"/>
        <w:rPr>
          <w:rFonts w:cs="Arial"/>
          <w:b/>
          <w:bCs/>
          <w:caps/>
          <w:sz w:val="24"/>
          <w:szCs w:val="24"/>
        </w:rPr>
      </w:pPr>
      <w:r w:rsidRPr="00B92028">
        <w:rPr>
          <w:rFonts w:cs="Arial"/>
          <w:b/>
          <w:bCs/>
          <w:caps/>
          <w:sz w:val="24"/>
          <w:szCs w:val="24"/>
        </w:rPr>
        <w:br w:type="page"/>
      </w:r>
    </w:p>
    <w:p w14:paraId="10BFA323" w14:textId="77777777" w:rsidR="00FA4E38" w:rsidRDefault="00AF5936" w:rsidP="00971C52">
      <w:pPr>
        <w:spacing w:after="0" w:line="240" w:lineRule="auto"/>
        <w:rPr>
          <w:rFonts w:cs="Arial"/>
          <w:b/>
          <w:bCs/>
          <w:caps/>
          <w:sz w:val="24"/>
          <w:szCs w:val="24"/>
        </w:rPr>
      </w:pPr>
      <w:r w:rsidRPr="00B92028">
        <w:rPr>
          <w:rFonts w:cs="Arial"/>
          <w:b/>
          <w:bCs/>
          <w:caps/>
          <w:sz w:val="24"/>
          <w:szCs w:val="24"/>
        </w:rPr>
        <w:lastRenderedPageBreak/>
        <w:t>FORMS AND SUBMISSION DATES</w:t>
      </w:r>
    </w:p>
    <w:p w14:paraId="59502E9A" w14:textId="77777777" w:rsidR="00FA4E38" w:rsidRDefault="00FA4E38" w:rsidP="00971C52">
      <w:pPr>
        <w:spacing w:after="0" w:line="240" w:lineRule="auto"/>
        <w:rPr>
          <w:rFonts w:cs="Arial"/>
          <w:b/>
          <w:bCs/>
          <w:caps/>
          <w:sz w:val="24"/>
          <w:szCs w:val="24"/>
        </w:rPr>
      </w:pPr>
    </w:p>
    <w:p w14:paraId="76E543A2" w14:textId="00E1BBAF" w:rsidR="00FC6020" w:rsidRPr="00FA4E38" w:rsidRDefault="00941F93" w:rsidP="00971C52">
      <w:pPr>
        <w:spacing w:after="0" w:line="240" w:lineRule="auto"/>
        <w:rPr>
          <w:rFonts w:cs="Arial"/>
          <w:b/>
          <w:bCs/>
          <w:caps/>
          <w:sz w:val="24"/>
          <w:szCs w:val="24"/>
        </w:rPr>
      </w:pPr>
      <w:r w:rsidRPr="00B92028">
        <w:rPr>
          <w:rFonts w:cs="Arial"/>
          <w:sz w:val="24"/>
          <w:szCs w:val="24"/>
        </w:rPr>
        <w:t xml:space="preserve">All </w:t>
      </w:r>
      <w:r w:rsidR="00786263" w:rsidRPr="00B92028">
        <w:rPr>
          <w:rFonts w:cs="Arial"/>
          <w:sz w:val="24"/>
          <w:szCs w:val="24"/>
        </w:rPr>
        <w:t>originals</w:t>
      </w:r>
      <w:r w:rsidRPr="00B92028">
        <w:rPr>
          <w:rFonts w:cs="Arial"/>
          <w:sz w:val="24"/>
          <w:szCs w:val="24"/>
        </w:rPr>
        <w:t xml:space="preserve"> should be submitted to the Department for safekeeping and held for three years.</w:t>
      </w:r>
      <w:r w:rsidR="0061498F">
        <w:rPr>
          <w:rFonts w:cs="Arial"/>
          <w:sz w:val="24"/>
          <w:szCs w:val="24"/>
        </w:rPr>
        <w:t xml:space="preserve"> For all overnight trips</w:t>
      </w:r>
      <w:r w:rsidR="008A4D49">
        <w:rPr>
          <w:rFonts w:cs="Arial"/>
          <w:sz w:val="24"/>
          <w:szCs w:val="24"/>
        </w:rPr>
        <w:t>,</w:t>
      </w:r>
      <w:r w:rsidR="0061498F">
        <w:rPr>
          <w:rFonts w:cs="Arial"/>
          <w:sz w:val="24"/>
          <w:szCs w:val="24"/>
        </w:rPr>
        <w:t xml:space="preserve"> submit a copy of </w:t>
      </w:r>
      <w:r w:rsidR="00FF7EA7">
        <w:rPr>
          <w:rFonts w:cs="Arial"/>
          <w:sz w:val="24"/>
          <w:szCs w:val="24"/>
        </w:rPr>
        <w:t xml:space="preserve">the Field Trip Roster </w:t>
      </w:r>
      <w:r w:rsidR="0061498F">
        <w:rPr>
          <w:rFonts w:cs="Arial"/>
          <w:sz w:val="24"/>
          <w:szCs w:val="24"/>
        </w:rPr>
        <w:t>to the Provost Office</w:t>
      </w:r>
      <w:r w:rsidR="009D66E8">
        <w:rPr>
          <w:rFonts w:cs="Arial"/>
          <w:sz w:val="24"/>
          <w:szCs w:val="24"/>
        </w:rPr>
        <w:t xml:space="preserve"> prior to trip departure</w:t>
      </w:r>
      <w:r w:rsidR="0061498F">
        <w:rPr>
          <w:rFonts w:cs="Arial"/>
          <w:sz w:val="24"/>
          <w:szCs w:val="24"/>
        </w:rPr>
        <w:t xml:space="preserve">. </w:t>
      </w:r>
    </w:p>
    <w:p w14:paraId="141C4314" w14:textId="77777777" w:rsidR="00941F93" w:rsidRPr="00B92028" w:rsidRDefault="00941F93" w:rsidP="00971C52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1772"/>
        <w:gridCol w:w="1771"/>
        <w:gridCol w:w="1771"/>
        <w:gridCol w:w="1771"/>
        <w:gridCol w:w="1771"/>
      </w:tblGrid>
      <w:tr w:rsidR="00276245" w:rsidRPr="00B92028" w14:paraId="75640F44" w14:textId="77777777" w:rsidTr="00276245">
        <w:trPr>
          <w:trHeight w:val="935"/>
        </w:trPr>
        <w:tc>
          <w:tcPr>
            <w:tcW w:w="1000" w:type="pct"/>
            <w:shd w:val="clear" w:color="auto" w:fill="F2F2F2" w:themeFill="background1" w:themeFillShade="F2"/>
          </w:tcPr>
          <w:p w14:paraId="07069B60" w14:textId="77777777" w:rsidR="00276245" w:rsidRPr="00B92028" w:rsidRDefault="00276245" w:rsidP="00190CA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92028">
              <w:rPr>
                <w:rFonts w:cs="Arial"/>
                <w:b/>
                <w:sz w:val="24"/>
                <w:szCs w:val="24"/>
              </w:rPr>
              <w:t>Forms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7AAB6139" w14:textId="77777777" w:rsidR="00002EA4" w:rsidRPr="00B92028" w:rsidRDefault="00276245" w:rsidP="00190CA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92028">
              <w:rPr>
                <w:rFonts w:cs="Arial"/>
                <w:b/>
                <w:sz w:val="24"/>
                <w:szCs w:val="24"/>
              </w:rPr>
              <w:t xml:space="preserve">Local </w:t>
            </w:r>
          </w:p>
          <w:p w14:paraId="23835CBC" w14:textId="1BBDB21C" w:rsidR="00276245" w:rsidRPr="00B92028" w:rsidRDefault="00276245" w:rsidP="00190CA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92028">
              <w:rPr>
                <w:rFonts w:cs="Arial"/>
                <w:b/>
                <w:sz w:val="24"/>
                <w:szCs w:val="24"/>
              </w:rPr>
              <w:t>Field Trip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01896E3E" w14:textId="77777777" w:rsidR="00276245" w:rsidRPr="00B92028" w:rsidRDefault="00276245" w:rsidP="00190CA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92028">
              <w:rPr>
                <w:rFonts w:cs="Arial"/>
                <w:b/>
                <w:sz w:val="24"/>
                <w:szCs w:val="24"/>
              </w:rPr>
              <w:t xml:space="preserve">Local </w:t>
            </w:r>
          </w:p>
          <w:p w14:paraId="1F135080" w14:textId="77777777" w:rsidR="00260A20" w:rsidRPr="00B92028" w:rsidRDefault="00276245" w:rsidP="00190CA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92028">
              <w:rPr>
                <w:rFonts w:cs="Arial"/>
                <w:b/>
                <w:sz w:val="24"/>
                <w:szCs w:val="24"/>
              </w:rPr>
              <w:t xml:space="preserve">Overnight </w:t>
            </w:r>
          </w:p>
          <w:p w14:paraId="1057011D" w14:textId="4303F68C" w:rsidR="00276245" w:rsidRPr="00B92028" w:rsidRDefault="00276245" w:rsidP="00190CA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92028">
              <w:rPr>
                <w:rFonts w:cs="Arial"/>
                <w:b/>
                <w:sz w:val="24"/>
                <w:szCs w:val="24"/>
              </w:rPr>
              <w:t>Field Trip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0A162D9B" w14:textId="77777777" w:rsidR="00260A20" w:rsidRPr="00B92028" w:rsidRDefault="00276245" w:rsidP="00190CA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92028">
              <w:rPr>
                <w:rFonts w:cs="Arial"/>
                <w:b/>
                <w:sz w:val="24"/>
                <w:szCs w:val="24"/>
              </w:rPr>
              <w:t xml:space="preserve">Regional Overnight </w:t>
            </w:r>
          </w:p>
          <w:p w14:paraId="74D27F0A" w14:textId="0FE0577F" w:rsidR="00276245" w:rsidRPr="00B92028" w:rsidRDefault="00276245" w:rsidP="00190CA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92028">
              <w:rPr>
                <w:rFonts w:cs="Arial"/>
                <w:b/>
                <w:sz w:val="24"/>
                <w:szCs w:val="24"/>
              </w:rPr>
              <w:t>Field Trip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4A608F3E" w14:textId="7364C5E6" w:rsidR="00276245" w:rsidRPr="00B92028" w:rsidRDefault="008D184A" w:rsidP="008D184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92028">
              <w:rPr>
                <w:rFonts w:cs="Arial"/>
                <w:b/>
                <w:sz w:val="24"/>
                <w:szCs w:val="24"/>
              </w:rPr>
              <w:t>Submit to Academic Department by This Date</w:t>
            </w:r>
          </w:p>
        </w:tc>
      </w:tr>
      <w:tr w:rsidR="00971C52" w:rsidRPr="00B92028" w14:paraId="7A95DE8A" w14:textId="0BA3667A" w:rsidTr="00276245">
        <w:trPr>
          <w:trHeight w:val="3131"/>
        </w:trPr>
        <w:tc>
          <w:tcPr>
            <w:tcW w:w="1000" w:type="pct"/>
            <w:shd w:val="clear" w:color="auto" w:fill="BFBFBF" w:themeFill="background1" w:themeFillShade="BF"/>
            <w:vAlign w:val="center"/>
          </w:tcPr>
          <w:p w14:paraId="73A10845" w14:textId="77777777" w:rsidR="00702A5B" w:rsidRPr="00B92028" w:rsidRDefault="00702A5B" w:rsidP="00276245">
            <w:pPr>
              <w:rPr>
                <w:rFonts w:cs="Arial"/>
                <w:b/>
                <w:sz w:val="24"/>
                <w:szCs w:val="24"/>
              </w:rPr>
            </w:pPr>
            <w:r w:rsidRPr="00B92028">
              <w:rPr>
                <w:rFonts w:cs="Arial"/>
                <w:b/>
                <w:sz w:val="24"/>
                <w:szCs w:val="24"/>
              </w:rPr>
              <w:t>Field Trip Request Form</w:t>
            </w:r>
          </w:p>
        </w:tc>
        <w:tc>
          <w:tcPr>
            <w:tcW w:w="1000" w:type="pct"/>
            <w:vAlign w:val="center"/>
          </w:tcPr>
          <w:p w14:paraId="03C72952" w14:textId="0B9BB049" w:rsidR="00702A5B" w:rsidRPr="00B92028" w:rsidRDefault="00246D97" w:rsidP="00971C52">
            <w:pPr>
              <w:jc w:val="center"/>
              <w:rPr>
                <w:rFonts w:cs="Arial"/>
                <w:sz w:val="24"/>
                <w:szCs w:val="24"/>
              </w:rPr>
            </w:pPr>
            <w:r w:rsidRPr="00B92028">
              <w:rPr>
                <w:rFonts w:cs="Arial"/>
                <w:sz w:val="24"/>
                <w:szCs w:val="24"/>
              </w:rPr>
              <w:t>Required</w:t>
            </w:r>
          </w:p>
          <w:p w14:paraId="4842729A" w14:textId="77777777" w:rsidR="00246D97" w:rsidRPr="00B92028" w:rsidRDefault="00246D97" w:rsidP="00971C52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0A88D1C9" w14:textId="1657FEE3" w:rsidR="00702A5B" w:rsidRPr="00B92028" w:rsidRDefault="006449DE" w:rsidP="00425883">
            <w:pPr>
              <w:jc w:val="center"/>
              <w:rPr>
                <w:rFonts w:cs="Arial"/>
                <w:sz w:val="24"/>
                <w:szCs w:val="24"/>
              </w:rPr>
            </w:pPr>
            <w:r w:rsidRPr="00B92028">
              <w:rPr>
                <w:rFonts w:cs="Arial"/>
                <w:sz w:val="24"/>
                <w:szCs w:val="24"/>
              </w:rPr>
              <w:t>Chair/Director</w:t>
            </w:r>
            <w:r w:rsidR="00702A5B" w:rsidRPr="00B92028">
              <w:rPr>
                <w:rFonts w:cs="Arial"/>
                <w:sz w:val="24"/>
                <w:szCs w:val="24"/>
              </w:rPr>
              <w:t xml:space="preserve"> approval required</w:t>
            </w:r>
          </w:p>
        </w:tc>
        <w:tc>
          <w:tcPr>
            <w:tcW w:w="1000" w:type="pct"/>
            <w:vAlign w:val="center"/>
          </w:tcPr>
          <w:p w14:paraId="3DE4B8D4" w14:textId="6EC6981D" w:rsidR="00702A5B" w:rsidRPr="00B92028" w:rsidRDefault="00246D97" w:rsidP="00971C52">
            <w:pPr>
              <w:jc w:val="center"/>
              <w:rPr>
                <w:rFonts w:cs="Arial"/>
                <w:sz w:val="24"/>
                <w:szCs w:val="24"/>
              </w:rPr>
            </w:pPr>
            <w:r w:rsidRPr="00B92028">
              <w:rPr>
                <w:rFonts w:cs="Arial"/>
                <w:sz w:val="24"/>
                <w:szCs w:val="24"/>
              </w:rPr>
              <w:t>Required</w:t>
            </w:r>
          </w:p>
          <w:p w14:paraId="53C68832" w14:textId="77777777" w:rsidR="00246D97" w:rsidRPr="00B92028" w:rsidRDefault="00246D97" w:rsidP="00971C52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0A936852" w14:textId="16F8FB63" w:rsidR="00702A5B" w:rsidRPr="00B92028" w:rsidRDefault="006449DE" w:rsidP="00AC0E26">
            <w:pPr>
              <w:jc w:val="center"/>
              <w:rPr>
                <w:rFonts w:cs="Arial"/>
                <w:sz w:val="24"/>
                <w:szCs w:val="24"/>
              </w:rPr>
            </w:pPr>
            <w:r w:rsidRPr="00B92028">
              <w:rPr>
                <w:rFonts w:cs="Arial"/>
                <w:sz w:val="24"/>
                <w:szCs w:val="24"/>
              </w:rPr>
              <w:t>Chair/Director</w:t>
            </w:r>
            <w:r w:rsidR="0061498F">
              <w:rPr>
                <w:rFonts w:cs="Arial"/>
                <w:sz w:val="24"/>
                <w:szCs w:val="24"/>
              </w:rPr>
              <w:t xml:space="preserve"> &amp; Provost</w:t>
            </w:r>
            <w:r w:rsidRPr="00B92028">
              <w:rPr>
                <w:rFonts w:cs="Arial"/>
                <w:sz w:val="24"/>
                <w:szCs w:val="24"/>
              </w:rPr>
              <w:t xml:space="preserve"> </w:t>
            </w:r>
            <w:r w:rsidR="00702A5B" w:rsidRPr="00B92028">
              <w:rPr>
                <w:rFonts w:cs="Arial"/>
                <w:sz w:val="24"/>
                <w:szCs w:val="24"/>
              </w:rPr>
              <w:t xml:space="preserve">approval </w:t>
            </w:r>
            <w:r w:rsidR="00AC0E26">
              <w:rPr>
                <w:rFonts w:cs="Arial"/>
                <w:sz w:val="24"/>
                <w:szCs w:val="24"/>
              </w:rPr>
              <w:t>required</w:t>
            </w:r>
          </w:p>
        </w:tc>
        <w:tc>
          <w:tcPr>
            <w:tcW w:w="1000" w:type="pct"/>
            <w:vAlign w:val="center"/>
          </w:tcPr>
          <w:p w14:paraId="5415DA52" w14:textId="38336A12" w:rsidR="00702A5B" w:rsidRPr="00B92028" w:rsidRDefault="00246D97" w:rsidP="00971C52">
            <w:pPr>
              <w:jc w:val="center"/>
              <w:rPr>
                <w:rFonts w:cs="Arial"/>
                <w:sz w:val="24"/>
                <w:szCs w:val="24"/>
              </w:rPr>
            </w:pPr>
            <w:r w:rsidRPr="00B92028">
              <w:rPr>
                <w:rFonts w:cs="Arial"/>
                <w:sz w:val="24"/>
                <w:szCs w:val="24"/>
              </w:rPr>
              <w:t>Required</w:t>
            </w:r>
          </w:p>
          <w:p w14:paraId="27790324" w14:textId="77777777" w:rsidR="00246D97" w:rsidRPr="00B92028" w:rsidRDefault="00246D97" w:rsidP="00971C52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65654F08" w14:textId="63C92713" w:rsidR="00702A5B" w:rsidRPr="00B92028" w:rsidRDefault="006449DE" w:rsidP="00971C52">
            <w:pPr>
              <w:jc w:val="center"/>
              <w:rPr>
                <w:rFonts w:cs="Arial"/>
                <w:sz w:val="24"/>
                <w:szCs w:val="24"/>
              </w:rPr>
            </w:pPr>
            <w:r w:rsidRPr="00B92028">
              <w:rPr>
                <w:rFonts w:cs="Arial"/>
                <w:sz w:val="24"/>
                <w:szCs w:val="24"/>
              </w:rPr>
              <w:t xml:space="preserve">Chair/Director </w:t>
            </w:r>
            <w:r w:rsidR="00702A5B" w:rsidRPr="00B92028">
              <w:rPr>
                <w:rFonts w:cs="Arial"/>
                <w:sz w:val="24"/>
                <w:szCs w:val="24"/>
              </w:rPr>
              <w:t>&amp; Provost approval required</w:t>
            </w:r>
          </w:p>
        </w:tc>
        <w:tc>
          <w:tcPr>
            <w:tcW w:w="1000" w:type="pct"/>
            <w:vAlign w:val="center"/>
          </w:tcPr>
          <w:p w14:paraId="3E3A5E73" w14:textId="235555D0" w:rsidR="00220AB1" w:rsidRPr="007647D1" w:rsidRDefault="00220AB1" w:rsidP="00BD3321">
            <w:pPr>
              <w:rPr>
                <w:rFonts w:eastAsia="Arial" w:cs="Arial"/>
                <w:b/>
                <w:sz w:val="24"/>
                <w:szCs w:val="24"/>
              </w:rPr>
            </w:pPr>
            <w:r w:rsidRPr="007647D1">
              <w:rPr>
                <w:rFonts w:eastAsia="Arial" w:cs="Arial"/>
                <w:b/>
                <w:sz w:val="24"/>
                <w:szCs w:val="24"/>
              </w:rPr>
              <w:t>Local Field Trip</w:t>
            </w:r>
            <w:r w:rsidR="005314DC" w:rsidRPr="007647D1">
              <w:rPr>
                <w:rFonts w:eastAsia="Arial" w:cs="Arial"/>
                <w:b/>
                <w:sz w:val="24"/>
                <w:szCs w:val="24"/>
              </w:rPr>
              <w:t>:</w:t>
            </w:r>
          </w:p>
          <w:p w14:paraId="6E1C67E9" w14:textId="7A7DCA43" w:rsidR="00971C52" w:rsidRPr="00B92028" w:rsidRDefault="00971C52" w:rsidP="00BD3321">
            <w:pPr>
              <w:rPr>
                <w:rFonts w:eastAsia="Arial" w:cs="Arial"/>
                <w:sz w:val="24"/>
                <w:szCs w:val="24"/>
              </w:rPr>
            </w:pPr>
            <w:r w:rsidRPr="00B92028">
              <w:rPr>
                <w:rFonts w:eastAsia="Arial" w:cs="Arial"/>
                <w:sz w:val="24"/>
                <w:szCs w:val="24"/>
              </w:rPr>
              <w:t>7 business days</w:t>
            </w:r>
          </w:p>
          <w:p w14:paraId="52CB58C5" w14:textId="77777777" w:rsidR="00971C52" w:rsidRPr="00B92028" w:rsidRDefault="00971C52" w:rsidP="00BD3321">
            <w:pPr>
              <w:rPr>
                <w:rFonts w:eastAsia="Arial" w:cs="Arial"/>
                <w:sz w:val="24"/>
                <w:szCs w:val="24"/>
              </w:rPr>
            </w:pPr>
          </w:p>
          <w:p w14:paraId="5E19529C" w14:textId="0892E82B" w:rsidR="00971C52" w:rsidRPr="00B92028" w:rsidRDefault="00971C52" w:rsidP="00BD3321">
            <w:pPr>
              <w:rPr>
                <w:rFonts w:eastAsia="Arial" w:cs="Arial"/>
                <w:sz w:val="24"/>
                <w:szCs w:val="24"/>
              </w:rPr>
            </w:pPr>
            <w:r w:rsidRPr="007647D1">
              <w:rPr>
                <w:rFonts w:eastAsia="Arial" w:cs="Arial"/>
                <w:b/>
                <w:sz w:val="24"/>
                <w:szCs w:val="24"/>
              </w:rPr>
              <w:t xml:space="preserve">Local Overnight </w:t>
            </w:r>
            <w:r w:rsidR="003E2E03" w:rsidRPr="007647D1">
              <w:rPr>
                <w:rFonts w:eastAsia="Arial" w:cs="Arial"/>
                <w:b/>
                <w:sz w:val="24"/>
                <w:szCs w:val="24"/>
              </w:rPr>
              <w:t>Field</w:t>
            </w:r>
            <w:r w:rsidR="003E2E03" w:rsidRPr="00B92028">
              <w:rPr>
                <w:rFonts w:eastAsia="Arial" w:cs="Arial"/>
                <w:sz w:val="24"/>
                <w:szCs w:val="24"/>
              </w:rPr>
              <w:t xml:space="preserve"> </w:t>
            </w:r>
            <w:r w:rsidRPr="00B92028">
              <w:rPr>
                <w:rFonts w:eastAsia="Arial" w:cs="Arial"/>
                <w:sz w:val="24"/>
                <w:szCs w:val="24"/>
              </w:rPr>
              <w:t>Trip</w:t>
            </w:r>
            <w:r w:rsidR="005314DC" w:rsidRPr="00B92028">
              <w:rPr>
                <w:rFonts w:eastAsia="Arial" w:cs="Arial"/>
                <w:sz w:val="24"/>
                <w:szCs w:val="24"/>
              </w:rPr>
              <w:t xml:space="preserve">: </w:t>
            </w:r>
            <w:r w:rsidRPr="00B92028">
              <w:rPr>
                <w:rFonts w:eastAsia="Arial" w:cs="Arial"/>
                <w:sz w:val="24"/>
                <w:szCs w:val="24"/>
              </w:rPr>
              <w:t>8 weeks</w:t>
            </w:r>
          </w:p>
          <w:p w14:paraId="0C830ABC" w14:textId="77777777" w:rsidR="00971C52" w:rsidRPr="00B92028" w:rsidRDefault="00971C52" w:rsidP="00BD3321">
            <w:pPr>
              <w:rPr>
                <w:rFonts w:eastAsia="Arial" w:cs="Arial"/>
                <w:sz w:val="24"/>
                <w:szCs w:val="24"/>
              </w:rPr>
            </w:pPr>
          </w:p>
          <w:p w14:paraId="169F1CC1" w14:textId="2058E1DB" w:rsidR="00702A5B" w:rsidRPr="00B92028" w:rsidRDefault="00971C52" w:rsidP="00BD3321">
            <w:pPr>
              <w:rPr>
                <w:rFonts w:eastAsia="Arial" w:cs="Arial"/>
                <w:sz w:val="24"/>
                <w:szCs w:val="24"/>
              </w:rPr>
            </w:pPr>
            <w:r w:rsidRPr="007647D1">
              <w:rPr>
                <w:rFonts w:eastAsia="Arial" w:cs="Arial"/>
                <w:b/>
                <w:sz w:val="24"/>
                <w:szCs w:val="24"/>
              </w:rPr>
              <w:t>Regional Overnight</w:t>
            </w:r>
            <w:r w:rsidR="00220AB1" w:rsidRPr="007647D1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  <w:r w:rsidR="003E2E03" w:rsidRPr="007647D1">
              <w:rPr>
                <w:rFonts w:eastAsia="Arial" w:cs="Arial"/>
                <w:b/>
                <w:sz w:val="24"/>
                <w:szCs w:val="24"/>
              </w:rPr>
              <w:t>Field</w:t>
            </w:r>
            <w:r w:rsidR="003E2E03" w:rsidRPr="00B92028">
              <w:rPr>
                <w:rFonts w:eastAsia="Arial" w:cs="Arial"/>
                <w:sz w:val="24"/>
                <w:szCs w:val="24"/>
              </w:rPr>
              <w:t xml:space="preserve"> </w:t>
            </w:r>
            <w:r w:rsidR="00220AB1" w:rsidRPr="00B92028">
              <w:rPr>
                <w:rFonts w:eastAsia="Arial" w:cs="Arial"/>
                <w:sz w:val="24"/>
                <w:szCs w:val="24"/>
              </w:rPr>
              <w:t>Trip</w:t>
            </w:r>
            <w:r w:rsidR="005314DC" w:rsidRPr="00B92028">
              <w:rPr>
                <w:rFonts w:eastAsia="Arial" w:cs="Arial"/>
                <w:sz w:val="24"/>
                <w:szCs w:val="24"/>
              </w:rPr>
              <w:t xml:space="preserve">: </w:t>
            </w:r>
            <w:r w:rsidRPr="00B92028">
              <w:rPr>
                <w:rFonts w:eastAsia="Arial" w:cs="Arial"/>
                <w:sz w:val="24"/>
                <w:szCs w:val="24"/>
              </w:rPr>
              <w:t>4 months</w:t>
            </w:r>
          </w:p>
        </w:tc>
      </w:tr>
      <w:tr w:rsidR="00971C52" w:rsidRPr="00B92028" w14:paraId="62E833AC" w14:textId="711EE80F" w:rsidTr="00276245">
        <w:trPr>
          <w:trHeight w:val="890"/>
        </w:trPr>
        <w:tc>
          <w:tcPr>
            <w:tcW w:w="1000" w:type="pct"/>
            <w:shd w:val="clear" w:color="auto" w:fill="BFBFBF" w:themeFill="background1" w:themeFillShade="BF"/>
            <w:vAlign w:val="center"/>
          </w:tcPr>
          <w:p w14:paraId="62873EE7" w14:textId="23DF267C" w:rsidR="00702A5B" w:rsidRPr="00B92028" w:rsidRDefault="0083422D" w:rsidP="0083422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Off Campus Program </w:t>
            </w:r>
            <w:r w:rsidR="00AC3139" w:rsidRPr="00B92028">
              <w:rPr>
                <w:rFonts w:cs="Arial"/>
                <w:b/>
                <w:sz w:val="24"/>
                <w:szCs w:val="24"/>
              </w:rPr>
              <w:t xml:space="preserve">Waiver </w:t>
            </w:r>
          </w:p>
        </w:tc>
        <w:tc>
          <w:tcPr>
            <w:tcW w:w="1000" w:type="pct"/>
            <w:vAlign w:val="center"/>
          </w:tcPr>
          <w:p w14:paraId="79851DF9" w14:textId="7069BDDE" w:rsidR="00B05927" w:rsidRPr="00B92028" w:rsidRDefault="007647D1" w:rsidP="00B0592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Required</w:t>
            </w:r>
          </w:p>
        </w:tc>
        <w:tc>
          <w:tcPr>
            <w:tcW w:w="1000" w:type="pct"/>
            <w:vAlign w:val="center"/>
          </w:tcPr>
          <w:p w14:paraId="4153E18A" w14:textId="77777777" w:rsidR="00246D97" w:rsidRPr="00B92028" w:rsidRDefault="00246D97" w:rsidP="00246D97">
            <w:pPr>
              <w:jc w:val="center"/>
              <w:rPr>
                <w:rFonts w:cs="Arial"/>
                <w:sz w:val="24"/>
                <w:szCs w:val="24"/>
              </w:rPr>
            </w:pPr>
            <w:r w:rsidRPr="00B92028">
              <w:rPr>
                <w:rFonts w:cs="Arial"/>
                <w:sz w:val="24"/>
                <w:szCs w:val="24"/>
              </w:rPr>
              <w:t>Required</w:t>
            </w:r>
          </w:p>
          <w:p w14:paraId="469BE12E" w14:textId="26024D15" w:rsidR="00702A5B" w:rsidRPr="00B92028" w:rsidRDefault="00702A5B" w:rsidP="0027624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0890A88E" w14:textId="77777777" w:rsidR="00246D97" w:rsidRPr="00B92028" w:rsidRDefault="00246D97" w:rsidP="00246D97">
            <w:pPr>
              <w:jc w:val="center"/>
              <w:rPr>
                <w:rFonts w:cs="Arial"/>
                <w:sz w:val="24"/>
                <w:szCs w:val="24"/>
              </w:rPr>
            </w:pPr>
            <w:r w:rsidRPr="00B92028">
              <w:rPr>
                <w:rFonts w:cs="Arial"/>
                <w:sz w:val="24"/>
                <w:szCs w:val="24"/>
              </w:rPr>
              <w:t>Required</w:t>
            </w:r>
          </w:p>
          <w:p w14:paraId="436A5FC0" w14:textId="4A004CD7" w:rsidR="00702A5B" w:rsidRPr="00B92028" w:rsidRDefault="00702A5B" w:rsidP="0027624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49B98062" w14:textId="63F77B4B" w:rsidR="00702A5B" w:rsidRPr="00B92028" w:rsidRDefault="00971C52" w:rsidP="003E2E03">
            <w:pPr>
              <w:rPr>
                <w:rFonts w:cs="Arial"/>
                <w:sz w:val="24"/>
                <w:szCs w:val="24"/>
              </w:rPr>
            </w:pPr>
            <w:r w:rsidRPr="00B92028">
              <w:rPr>
                <w:rFonts w:eastAsia="Arial" w:cs="Arial"/>
                <w:sz w:val="24"/>
                <w:szCs w:val="24"/>
              </w:rPr>
              <w:t>48 hours in advance of trip</w:t>
            </w:r>
          </w:p>
        </w:tc>
      </w:tr>
      <w:tr w:rsidR="00971C52" w:rsidRPr="00B92028" w14:paraId="66BC6E27" w14:textId="6C7F1008" w:rsidTr="00276245">
        <w:trPr>
          <w:trHeight w:val="1172"/>
        </w:trPr>
        <w:tc>
          <w:tcPr>
            <w:tcW w:w="1000" w:type="pct"/>
            <w:shd w:val="clear" w:color="auto" w:fill="BFBFBF" w:themeFill="background1" w:themeFillShade="BF"/>
            <w:vAlign w:val="center"/>
          </w:tcPr>
          <w:p w14:paraId="01132F0C" w14:textId="27366E43" w:rsidR="00702A5B" w:rsidRPr="00B92028" w:rsidRDefault="008D184A" w:rsidP="008D184A">
            <w:pPr>
              <w:rPr>
                <w:rFonts w:cs="Arial"/>
                <w:b/>
                <w:sz w:val="24"/>
                <w:szCs w:val="24"/>
              </w:rPr>
            </w:pPr>
            <w:r w:rsidRPr="00B92028">
              <w:rPr>
                <w:rFonts w:cs="Arial"/>
                <w:b/>
                <w:sz w:val="24"/>
                <w:szCs w:val="24"/>
              </w:rPr>
              <w:t>Field Trip</w:t>
            </w:r>
            <w:r w:rsidR="00702A5B" w:rsidRPr="00B92028">
              <w:rPr>
                <w:rFonts w:cs="Arial"/>
                <w:b/>
                <w:sz w:val="24"/>
                <w:szCs w:val="24"/>
              </w:rPr>
              <w:t xml:space="preserve"> Roster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58007F81" w14:textId="2C2179B2" w:rsidR="00702A5B" w:rsidRPr="00B92028" w:rsidRDefault="00AC0E26" w:rsidP="00AC0E26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Required</w:t>
            </w:r>
          </w:p>
        </w:tc>
        <w:tc>
          <w:tcPr>
            <w:tcW w:w="1000" w:type="pct"/>
            <w:vAlign w:val="center"/>
          </w:tcPr>
          <w:p w14:paraId="26284EC8" w14:textId="50F1C5FC" w:rsidR="00702A5B" w:rsidRPr="00B92028" w:rsidRDefault="00AC0E26" w:rsidP="00971C52">
            <w:pPr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Required</w:t>
            </w:r>
          </w:p>
          <w:p w14:paraId="73632891" w14:textId="77777777" w:rsidR="00702A5B" w:rsidRPr="00B92028" w:rsidRDefault="00702A5B" w:rsidP="00971C52">
            <w:pPr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3E1841AE" w14:textId="66454670" w:rsidR="00702A5B" w:rsidRPr="00B92028" w:rsidRDefault="00AC0E26" w:rsidP="00971C52">
            <w:pPr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Required</w:t>
            </w:r>
          </w:p>
          <w:p w14:paraId="439C858E" w14:textId="77777777" w:rsidR="00702A5B" w:rsidRPr="00B92028" w:rsidRDefault="00702A5B" w:rsidP="00971C52">
            <w:pPr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31F892B4" w14:textId="5BD4516C" w:rsidR="00971C52" w:rsidRPr="00B92028" w:rsidRDefault="003E2E03" w:rsidP="00BD3321">
            <w:pPr>
              <w:rPr>
                <w:rFonts w:eastAsia="Arial" w:cs="Arial"/>
                <w:sz w:val="24"/>
                <w:szCs w:val="24"/>
              </w:rPr>
            </w:pPr>
            <w:r w:rsidRPr="00B92028">
              <w:rPr>
                <w:rFonts w:eastAsia="Arial" w:cs="Arial"/>
                <w:sz w:val="24"/>
                <w:szCs w:val="24"/>
              </w:rPr>
              <w:t>48 hours in advance of trip</w:t>
            </w:r>
          </w:p>
          <w:p w14:paraId="77751976" w14:textId="77777777" w:rsidR="00A14CCF" w:rsidRPr="00B92028" w:rsidRDefault="00A14CCF" w:rsidP="00BD3321">
            <w:pPr>
              <w:rPr>
                <w:rFonts w:eastAsia="Arial" w:cs="Arial"/>
                <w:sz w:val="24"/>
                <w:szCs w:val="24"/>
              </w:rPr>
            </w:pPr>
          </w:p>
          <w:p w14:paraId="41B2147D" w14:textId="77777777" w:rsidR="00702A5B" w:rsidRDefault="00A14CCF" w:rsidP="00A14CCF">
            <w:pPr>
              <w:rPr>
                <w:rFonts w:eastAsia="Arial" w:cs="Arial"/>
                <w:i/>
                <w:sz w:val="24"/>
                <w:szCs w:val="24"/>
              </w:rPr>
            </w:pPr>
            <w:r w:rsidRPr="00B92028">
              <w:rPr>
                <w:rFonts w:cs="Arial"/>
                <w:i/>
                <w:sz w:val="24"/>
                <w:szCs w:val="24"/>
              </w:rPr>
              <w:t>6 weeks in advance</w:t>
            </w:r>
            <w:r w:rsidR="00971C52" w:rsidRPr="00B92028">
              <w:rPr>
                <w:rFonts w:cs="Arial"/>
                <w:i/>
                <w:sz w:val="24"/>
                <w:szCs w:val="24"/>
              </w:rPr>
              <w:t xml:space="preserve"> </w:t>
            </w:r>
            <w:r w:rsidR="00971C52" w:rsidRPr="00B92028">
              <w:rPr>
                <w:rFonts w:eastAsia="Arial" w:cs="Arial"/>
                <w:i/>
                <w:sz w:val="24"/>
                <w:szCs w:val="24"/>
              </w:rPr>
              <w:t xml:space="preserve">when </w:t>
            </w:r>
            <w:r w:rsidRPr="00B92028">
              <w:rPr>
                <w:rFonts w:eastAsia="Arial" w:cs="Arial"/>
                <w:i/>
                <w:sz w:val="24"/>
                <w:szCs w:val="24"/>
              </w:rPr>
              <w:t>trip</w:t>
            </w:r>
            <w:r w:rsidR="00971C52" w:rsidRPr="00B92028">
              <w:rPr>
                <w:rFonts w:eastAsia="Arial" w:cs="Arial"/>
                <w:i/>
                <w:sz w:val="24"/>
                <w:szCs w:val="24"/>
              </w:rPr>
              <w:t xml:space="preserve"> cost is to </w:t>
            </w:r>
            <w:r w:rsidRPr="00B92028">
              <w:rPr>
                <w:rFonts w:eastAsia="Arial" w:cs="Arial"/>
                <w:i/>
                <w:sz w:val="24"/>
                <w:szCs w:val="24"/>
              </w:rPr>
              <w:t>be posted to students accounts</w:t>
            </w:r>
            <w:r w:rsidR="00971C52" w:rsidRPr="00B92028">
              <w:rPr>
                <w:rFonts w:eastAsia="Arial" w:cs="Arial"/>
                <w:i/>
                <w:sz w:val="24"/>
                <w:szCs w:val="24"/>
              </w:rPr>
              <w:t xml:space="preserve"> </w:t>
            </w:r>
          </w:p>
          <w:p w14:paraId="67C8C70A" w14:textId="77777777" w:rsidR="009D66E8" w:rsidRDefault="009D66E8" w:rsidP="00A14CCF">
            <w:pPr>
              <w:rPr>
                <w:rFonts w:eastAsia="Arial" w:cs="Arial"/>
                <w:i/>
                <w:sz w:val="24"/>
                <w:szCs w:val="24"/>
              </w:rPr>
            </w:pPr>
          </w:p>
          <w:p w14:paraId="6196FA57" w14:textId="621F610F" w:rsidR="009D66E8" w:rsidRPr="006B5C9E" w:rsidRDefault="009D66E8" w:rsidP="00A14CCF">
            <w:pPr>
              <w:rPr>
                <w:rFonts w:cs="Arial"/>
                <w:b/>
                <w:i/>
                <w:sz w:val="24"/>
                <w:szCs w:val="24"/>
              </w:rPr>
            </w:pPr>
            <w:r w:rsidRPr="006B5C9E">
              <w:rPr>
                <w:rFonts w:cs="Arial"/>
                <w:b/>
                <w:i/>
                <w:sz w:val="24"/>
                <w:szCs w:val="24"/>
              </w:rPr>
              <w:t>For all overnight trips, submit a copy of the Field Trip Roster to the Provost Office prior to trip departure</w:t>
            </w:r>
          </w:p>
        </w:tc>
      </w:tr>
      <w:tr w:rsidR="00971C52" w:rsidRPr="00B92028" w14:paraId="63B7B2BA" w14:textId="780ECA1F" w:rsidTr="00276245">
        <w:trPr>
          <w:trHeight w:val="1172"/>
        </w:trPr>
        <w:tc>
          <w:tcPr>
            <w:tcW w:w="1000" w:type="pct"/>
            <w:shd w:val="clear" w:color="auto" w:fill="BFBFBF" w:themeFill="background1" w:themeFillShade="BF"/>
            <w:vAlign w:val="center"/>
          </w:tcPr>
          <w:p w14:paraId="65DAB8A4" w14:textId="580B5D27" w:rsidR="00702A5B" w:rsidRPr="00B92028" w:rsidRDefault="00702A5B" w:rsidP="00276245">
            <w:pPr>
              <w:rPr>
                <w:rFonts w:cs="Arial"/>
                <w:b/>
                <w:sz w:val="24"/>
                <w:szCs w:val="24"/>
              </w:rPr>
            </w:pPr>
            <w:r w:rsidRPr="00B92028">
              <w:rPr>
                <w:rFonts w:cs="Arial"/>
                <w:b/>
                <w:sz w:val="24"/>
                <w:szCs w:val="24"/>
              </w:rPr>
              <w:lastRenderedPageBreak/>
              <w:t>Emergency Contact Form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2EA49B1" w14:textId="4B996CE9" w:rsidR="00702A5B" w:rsidRPr="00B92028" w:rsidRDefault="00B05927" w:rsidP="00971C52">
            <w:pPr>
              <w:jc w:val="center"/>
              <w:rPr>
                <w:rFonts w:cs="Arial"/>
                <w:sz w:val="24"/>
                <w:szCs w:val="24"/>
              </w:rPr>
            </w:pPr>
            <w:r w:rsidRPr="00B92028">
              <w:rPr>
                <w:rFonts w:cs="Arial"/>
                <w:sz w:val="24"/>
                <w:szCs w:val="24"/>
              </w:rPr>
              <w:t>--</w:t>
            </w:r>
          </w:p>
        </w:tc>
        <w:tc>
          <w:tcPr>
            <w:tcW w:w="1000" w:type="pct"/>
            <w:vAlign w:val="center"/>
          </w:tcPr>
          <w:p w14:paraId="282C99C2" w14:textId="77777777" w:rsidR="00246D97" w:rsidRPr="00B92028" w:rsidRDefault="00246D97" w:rsidP="00246D97">
            <w:pPr>
              <w:jc w:val="center"/>
              <w:rPr>
                <w:rFonts w:cs="Arial"/>
                <w:sz w:val="24"/>
                <w:szCs w:val="24"/>
              </w:rPr>
            </w:pPr>
            <w:r w:rsidRPr="00B92028">
              <w:rPr>
                <w:rFonts w:cs="Arial"/>
                <w:sz w:val="24"/>
                <w:szCs w:val="24"/>
              </w:rPr>
              <w:t>Required</w:t>
            </w:r>
          </w:p>
          <w:p w14:paraId="4119C42C" w14:textId="5AC3E4C7" w:rsidR="00702A5B" w:rsidRPr="00B92028" w:rsidRDefault="00702A5B" w:rsidP="00971C52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1487A0A8" w14:textId="77777777" w:rsidR="00702A5B" w:rsidRPr="00B92028" w:rsidRDefault="00702A5B" w:rsidP="00971C5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50CDB82D" w14:textId="77777777" w:rsidR="00246D97" w:rsidRPr="00B92028" w:rsidRDefault="00246D97" w:rsidP="00246D97">
            <w:pPr>
              <w:jc w:val="center"/>
              <w:rPr>
                <w:rFonts w:cs="Arial"/>
                <w:sz w:val="24"/>
                <w:szCs w:val="24"/>
              </w:rPr>
            </w:pPr>
            <w:r w:rsidRPr="00B92028">
              <w:rPr>
                <w:rFonts w:cs="Arial"/>
                <w:sz w:val="24"/>
                <w:szCs w:val="24"/>
              </w:rPr>
              <w:t>Required</w:t>
            </w:r>
          </w:p>
          <w:p w14:paraId="322B0A40" w14:textId="52137DCB" w:rsidR="00702A5B" w:rsidRPr="00B92028" w:rsidRDefault="00702A5B" w:rsidP="00971C52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3834FC16" w14:textId="77777777" w:rsidR="00702A5B" w:rsidRPr="00B92028" w:rsidRDefault="00702A5B" w:rsidP="00971C5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6A6D0464" w14:textId="585E8751" w:rsidR="00702A5B" w:rsidRPr="00B92028" w:rsidRDefault="00971C52" w:rsidP="00431049">
            <w:pPr>
              <w:rPr>
                <w:rFonts w:cs="Arial"/>
                <w:sz w:val="24"/>
                <w:szCs w:val="24"/>
              </w:rPr>
            </w:pPr>
            <w:r w:rsidRPr="00B92028">
              <w:rPr>
                <w:rFonts w:eastAsia="Arial" w:cs="Arial"/>
                <w:sz w:val="24"/>
                <w:szCs w:val="24"/>
              </w:rPr>
              <w:t>7 business days in advance of trip</w:t>
            </w:r>
          </w:p>
        </w:tc>
      </w:tr>
      <w:tr w:rsidR="00971C52" w:rsidRPr="00B92028" w14:paraId="6D952613" w14:textId="734E575A" w:rsidTr="00276245">
        <w:trPr>
          <w:trHeight w:val="1172"/>
        </w:trPr>
        <w:tc>
          <w:tcPr>
            <w:tcW w:w="1000" w:type="pct"/>
            <w:shd w:val="clear" w:color="auto" w:fill="BFBFBF" w:themeFill="background1" w:themeFillShade="BF"/>
            <w:vAlign w:val="center"/>
          </w:tcPr>
          <w:p w14:paraId="19508880" w14:textId="77777777" w:rsidR="00702A5B" w:rsidRPr="00B92028" w:rsidRDefault="00702A5B" w:rsidP="00276245">
            <w:pPr>
              <w:rPr>
                <w:rFonts w:cs="Arial"/>
                <w:b/>
                <w:sz w:val="24"/>
                <w:szCs w:val="24"/>
              </w:rPr>
            </w:pPr>
            <w:r w:rsidRPr="00B92028">
              <w:rPr>
                <w:rFonts w:cs="Arial"/>
                <w:b/>
                <w:sz w:val="24"/>
                <w:szCs w:val="24"/>
              </w:rPr>
              <w:t>Travel Expense Form</w:t>
            </w:r>
          </w:p>
        </w:tc>
        <w:tc>
          <w:tcPr>
            <w:tcW w:w="1000" w:type="pct"/>
            <w:vAlign w:val="center"/>
          </w:tcPr>
          <w:p w14:paraId="419164CD" w14:textId="77777777" w:rsidR="00702A5B" w:rsidRPr="00B92028" w:rsidRDefault="00702A5B" w:rsidP="00971C52">
            <w:pPr>
              <w:jc w:val="center"/>
              <w:rPr>
                <w:rFonts w:cs="Arial"/>
                <w:sz w:val="24"/>
                <w:szCs w:val="24"/>
              </w:rPr>
            </w:pPr>
            <w:r w:rsidRPr="00B92028">
              <w:rPr>
                <w:rFonts w:cs="Arial"/>
                <w:sz w:val="24"/>
                <w:szCs w:val="24"/>
              </w:rPr>
              <w:t>If relevant</w:t>
            </w:r>
          </w:p>
        </w:tc>
        <w:tc>
          <w:tcPr>
            <w:tcW w:w="1000" w:type="pct"/>
            <w:vAlign w:val="center"/>
          </w:tcPr>
          <w:p w14:paraId="01D4DF33" w14:textId="77777777" w:rsidR="00702A5B" w:rsidRPr="00B92028" w:rsidRDefault="00702A5B" w:rsidP="00971C52">
            <w:pPr>
              <w:jc w:val="center"/>
              <w:rPr>
                <w:rFonts w:cs="Arial"/>
                <w:sz w:val="24"/>
                <w:szCs w:val="24"/>
              </w:rPr>
            </w:pPr>
            <w:r w:rsidRPr="00B92028">
              <w:rPr>
                <w:rFonts w:cs="Arial"/>
                <w:sz w:val="24"/>
                <w:szCs w:val="24"/>
              </w:rPr>
              <w:t>If relevant</w:t>
            </w:r>
          </w:p>
        </w:tc>
        <w:tc>
          <w:tcPr>
            <w:tcW w:w="1000" w:type="pct"/>
            <w:vAlign w:val="center"/>
          </w:tcPr>
          <w:p w14:paraId="5E834905" w14:textId="77777777" w:rsidR="00702A5B" w:rsidRPr="00B92028" w:rsidRDefault="00702A5B" w:rsidP="00971C52">
            <w:pPr>
              <w:jc w:val="center"/>
              <w:rPr>
                <w:rFonts w:cs="Arial"/>
                <w:sz w:val="24"/>
                <w:szCs w:val="24"/>
              </w:rPr>
            </w:pPr>
            <w:r w:rsidRPr="00B92028">
              <w:rPr>
                <w:rFonts w:cs="Arial"/>
                <w:sz w:val="24"/>
                <w:szCs w:val="24"/>
              </w:rPr>
              <w:t>If relevant</w:t>
            </w:r>
          </w:p>
        </w:tc>
        <w:tc>
          <w:tcPr>
            <w:tcW w:w="1000" w:type="pct"/>
            <w:vAlign w:val="center"/>
          </w:tcPr>
          <w:p w14:paraId="1F7A0E89" w14:textId="0F005A58" w:rsidR="00702A5B" w:rsidRPr="00B92028" w:rsidRDefault="00971C52" w:rsidP="00431049">
            <w:pPr>
              <w:rPr>
                <w:rFonts w:cs="Arial"/>
                <w:sz w:val="24"/>
                <w:szCs w:val="24"/>
              </w:rPr>
            </w:pPr>
            <w:r w:rsidRPr="00B92028">
              <w:rPr>
                <w:rFonts w:cs="Arial"/>
                <w:sz w:val="24"/>
                <w:szCs w:val="24"/>
              </w:rPr>
              <w:t>As soon after trip as possible</w:t>
            </w:r>
          </w:p>
        </w:tc>
      </w:tr>
    </w:tbl>
    <w:p w14:paraId="0DE28EE8" w14:textId="77777777" w:rsidR="00AE69C4" w:rsidRPr="00B92028" w:rsidRDefault="00AE69C4" w:rsidP="00971C52">
      <w:pPr>
        <w:spacing w:after="0" w:line="240" w:lineRule="auto"/>
        <w:rPr>
          <w:rFonts w:eastAsia="Arial" w:cs="Arial"/>
          <w:bCs/>
          <w:sz w:val="24"/>
          <w:szCs w:val="24"/>
          <w:u w:val="single"/>
        </w:rPr>
      </w:pPr>
    </w:p>
    <w:p w14:paraId="26297159" w14:textId="77777777" w:rsidR="00AF5936" w:rsidRPr="00B92028" w:rsidRDefault="00AF5936" w:rsidP="00971C52">
      <w:pPr>
        <w:spacing w:after="0" w:line="240" w:lineRule="auto"/>
        <w:rPr>
          <w:rFonts w:cs="Arial"/>
          <w:b/>
          <w:bCs/>
          <w:caps/>
          <w:sz w:val="24"/>
          <w:szCs w:val="24"/>
        </w:rPr>
      </w:pPr>
      <w:r w:rsidRPr="00B92028">
        <w:rPr>
          <w:rFonts w:cs="Arial"/>
          <w:b/>
          <w:bCs/>
          <w:caps/>
          <w:sz w:val="24"/>
          <w:szCs w:val="24"/>
        </w:rPr>
        <w:br w:type="page"/>
      </w:r>
    </w:p>
    <w:p w14:paraId="09CF55D0" w14:textId="2FF6B278" w:rsidR="009542EE" w:rsidRPr="00B92028" w:rsidRDefault="00886287" w:rsidP="00971C52">
      <w:pPr>
        <w:spacing w:after="0" w:line="240" w:lineRule="auto"/>
        <w:rPr>
          <w:rFonts w:cs="Arial"/>
          <w:b/>
          <w:bCs/>
          <w:caps/>
          <w:sz w:val="24"/>
          <w:szCs w:val="24"/>
        </w:rPr>
      </w:pPr>
      <w:r w:rsidRPr="00B92028">
        <w:rPr>
          <w:rFonts w:cs="Arial"/>
          <w:b/>
          <w:bCs/>
          <w:caps/>
          <w:sz w:val="24"/>
          <w:szCs w:val="24"/>
        </w:rPr>
        <w:lastRenderedPageBreak/>
        <w:t xml:space="preserve">Leader </w:t>
      </w:r>
      <w:r w:rsidR="00B031ED" w:rsidRPr="00B92028">
        <w:rPr>
          <w:rFonts w:cs="Arial"/>
          <w:b/>
          <w:bCs/>
          <w:caps/>
          <w:sz w:val="24"/>
          <w:szCs w:val="24"/>
        </w:rPr>
        <w:t>RESPONSIBILITIES</w:t>
      </w:r>
    </w:p>
    <w:p w14:paraId="58EF47C9" w14:textId="77777777" w:rsidR="00FD4752" w:rsidRPr="00B92028" w:rsidRDefault="00FD4752" w:rsidP="00971C52">
      <w:pPr>
        <w:spacing w:after="0" w:line="240" w:lineRule="auto"/>
        <w:rPr>
          <w:rFonts w:cs="Arial"/>
          <w:b/>
          <w:bCs/>
          <w:caps/>
          <w:sz w:val="24"/>
          <w:szCs w:val="24"/>
        </w:rPr>
      </w:pPr>
    </w:p>
    <w:p w14:paraId="721BD551" w14:textId="77777777" w:rsidR="00FC6B73" w:rsidRPr="00B92028" w:rsidRDefault="00886287" w:rsidP="00971C52">
      <w:pPr>
        <w:spacing w:after="0" w:line="240" w:lineRule="auto"/>
        <w:rPr>
          <w:rFonts w:eastAsia="Times New Roman" w:cs="Arial"/>
          <w:sz w:val="24"/>
          <w:szCs w:val="24"/>
        </w:rPr>
      </w:pPr>
      <w:r w:rsidRPr="00B92028">
        <w:rPr>
          <w:rFonts w:eastAsia="Times New Roman" w:cs="Arial"/>
          <w:sz w:val="24"/>
          <w:szCs w:val="24"/>
        </w:rPr>
        <w:t xml:space="preserve">The </w:t>
      </w:r>
      <w:r w:rsidR="00FC6B73" w:rsidRPr="00B92028">
        <w:rPr>
          <w:rFonts w:eastAsia="Times New Roman" w:cs="Arial"/>
          <w:sz w:val="24"/>
          <w:szCs w:val="24"/>
        </w:rPr>
        <w:t xml:space="preserve">responsibilities of the </w:t>
      </w:r>
      <w:r w:rsidRPr="00B92028">
        <w:rPr>
          <w:rFonts w:eastAsia="Times New Roman" w:cs="Arial"/>
          <w:sz w:val="24"/>
          <w:szCs w:val="24"/>
        </w:rPr>
        <w:t xml:space="preserve">Leader on a field trip will vary by location and activity </w:t>
      </w:r>
      <w:r w:rsidR="00FC6B73" w:rsidRPr="00B92028">
        <w:rPr>
          <w:rFonts w:eastAsia="Times New Roman" w:cs="Arial"/>
          <w:sz w:val="24"/>
          <w:szCs w:val="24"/>
        </w:rPr>
        <w:t>but may include the following</w:t>
      </w:r>
      <w:r w:rsidRPr="00B92028">
        <w:rPr>
          <w:rFonts w:eastAsia="Times New Roman" w:cs="Arial"/>
          <w:sz w:val="24"/>
          <w:szCs w:val="24"/>
        </w:rPr>
        <w:t>:</w:t>
      </w:r>
    </w:p>
    <w:p w14:paraId="30D36C94" w14:textId="77777777" w:rsidR="00D23C8A" w:rsidRPr="00B92028" w:rsidRDefault="00886287" w:rsidP="00971C52">
      <w:pPr>
        <w:spacing w:after="0" w:line="240" w:lineRule="auto"/>
        <w:rPr>
          <w:rFonts w:eastAsia="Times New Roman" w:cs="Arial"/>
          <w:sz w:val="24"/>
          <w:szCs w:val="24"/>
        </w:rPr>
      </w:pPr>
      <w:r w:rsidRPr="00B92028">
        <w:rPr>
          <w:rFonts w:eastAsia="Times New Roman" w:cs="Arial"/>
          <w:sz w:val="24"/>
          <w:szCs w:val="24"/>
        </w:rPr>
        <w:t xml:space="preserve"> </w:t>
      </w:r>
    </w:p>
    <w:p w14:paraId="39F92FD3" w14:textId="19357BA4" w:rsidR="00462C21" w:rsidRPr="00B92028" w:rsidRDefault="00462C21" w:rsidP="00A16B28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cs="Arial"/>
          <w:sz w:val="24"/>
          <w:szCs w:val="24"/>
        </w:rPr>
      </w:pPr>
      <w:r w:rsidRPr="00B92028">
        <w:rPr>
          <w:rFonts w:cs="Arial"/>
          <w:i/>
          <w:sz w:val="24"/>
          <w:szCs w:val="24"/>
        </w:rPr>
        <w:t>Leader</w:t>
      </w:r>
      <w:r w:rsidRPr="00B92028">
        <w:rPr>
          <w:rFonts w:cs="Arial"/>
          <w:sz w:val="24"/>
          <w:szCs w:val="24"/>
        </w:rPr>
        <w:t xml:space="preserve">: Either the faculty member or some other responsible College official designated by the faculty member must accompany all field </w:t>
      </w:r>
      <w:r w:rsidR="00D804A3" w:rsidRPr="00B92028">
        <w:rPr>
          <w:rFonts w:cs="Arial"/>
          <w:sz w:val="24"/>
          <w:szCs w:val="24"/>
        </w:rPr>
        <w:t>trips. Non-faculty “Trip Leaders</w:t>
      </w:r>
      <w:r w:rsidRPr="00B92028">
        <w:rPr>
          <w:rFonts w:cs="Arial"/>
          <w:sz w:val="24"/>
          <w:szCs w:val="24"/>
        </w:rPr>
        <w:t>” must be approved by the Provost</w:t>
      </w:r>
      <w:r w:rsidR="00D804A3" w:rsidRPr="00B92028">
        <w:rPr>
          <w:rFonts w:cs="Arial"/>
          <w:sz w:val="24"/>
          <w:szCs w:val="24"/>
        </w:rPr>
        <w:t>’s</w:t>
      </w:r>
      <w:r w:rsidRPr="00B92028">
        <w:rPr>
          <w:rFonts w:cs="Arial"/>
          <w:sz w:val="24"/>
          <w:szCs w:val="24"/>
        </w:rPr>
        <w:t xml:space="preserve"> Office. While teaching assistants or similarly designated College employees may participate in field trips, a teaching assistant is not an appropriate Leader for such a trip. </w:t>
      </w:r>
    </w:p>
    <w:p w14:paraId="27AC8520" w14:textId="77777777" w:rsidR="00462C21" w:rsidRPr="00B92028" w:rsidRDefault="00462C21" w:rsidP="00A16B28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</w:p>
    <w:p w14:paraId="207BDD71" w14:textId="0B972CC5" w:rsidR="00D23C8A" w:rsidRPr="00B92028" w:rsidRDefault="00B03326" w:rsidP="00A16B28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cs="Arial"/>
          <w:sz w:val="24"/>
          <w:szCs w:val="24"/>
        </w:rPr>
      </w:pPr>
      <w:r w:rsidRPr="00B92028">
        <w:rPr>
          <w:rFonts w:cs="Arial"/>
          <w:i/>
          <w:sz w:val="24"/>
          <w:szCs w:val="24"/>
        </w:rPr>
        <w:t>Site Visit</w:t>
      </w:r>
      <w:r w:rsidRPr="00B92028">
        <w:rPr>
          <w:rFonts w:cs="Arial"/>
          <w:sz w:val="24"/>
          <w:szCs w:val="24"/>
        </w:rPr>
        <w:t>: Whenever practical, the site of the field trip should be visited in advan</w:t>
      </w:r>
      <w:r w:rsidR="00C82A5F" w:rsidRPr="00B92028">
        <w:rPr>
          <w:rFonts w:cs="Arial"/>
          <w:sz w:val="24"/>
          <w:szCs w:val="24"/>
        </w:rPr>
        <w:t>ce by the Leader</w:t>
      </w:r>
      <w:r w:rsidRPr="00B92028">
        <w:rPr>
          <w:rFonts w:cs="Arial"/>
          <w:sz w:val="24"/>
          <w:szCs w:val="24"/>
        </w:rPr>
        <w:t xml:space="preserve"> or </w:t>
      </w:r>
      <w:r w:rsidR="00C82A5F" w:rsidRPr="00B92028">
        <w:rPr>
          <w:rFonts w:cs="Arial"/>
          <w:sz w:val="24"/>
          <w:szCs w:val="24"/>
        </w:rPr>
        <w:t>an appropriate College official</w:t>
      </w:r>
      <w:r w:rsidRPr="00B92028">
        <w:rPr>
          <w:rFonts w:cs="Arial"/>
          <w:sz w:val="24"/>
          <w:szCs w:val="24"/>
        </w:rPr>
        <w:t xml:space="preserve"> to evaluate</w:t>
      </w:r>
      <w:r w:rsidR="00C82A5F" w:rsidRPr="00B92028">
        <w:rPr>
          <w:rFonts w:cs="Arial"/>
          <w:sz w:val="24"/>
          <w:szCs w:val="24"/>
        </w:rPr>
        <w:t xml:space="preserve"> and, through planning, to minimize</w:t>
      </w:r>
      <w:r w:rsidRPr="00B92028">
        <w:rPr>
          <w:rFonts w:cs="Arial"/>
          <w:sz w:val="24"/>
          <w:szCs w:val="24"/>
        </w:rPr>
        <w:t xml:space="preserve"> potential risks. The </w:t>
      </w:r>
      <w:r w:rsidR="00C82A5F" w:rsidRPr="00B92028">
        <w:rPr>
          <w:rFonts w:cs="Arial"/>
          <w:sz w:val="24"/>
          <w:szCs w:val="24"/>
        </w:rPr>
        <w:t>site</w:t>
      </w:r>
      <w:r w:rsidRPr="00B92028">
        <w:rPr>
          <w:rFonts w:cs="Arial"/>
          <w:sz w:val="24"/>
          <w:szCs w:val="24"/>
        </w:rPr>
        <w:t xml:space="preserve"> visit ca</w:t>
      </w:r>
      <w:r w:rsidR="00D804A3" w:rsidRPr="00B92028">
        <w:rPr>
          <w:rFonts w:cs="Arial"/>
          <w:sz w:val="24"/>
          <w:szCs w:val="24"/>
        </w:rPr>
        <w:t xml:space="preserve">n be bypassed if the Leader can </w:t>
      </w:r>
      <w:r w:rsidRPr="00B92028">
        <w:rPr>
          <w:rFonts w:cs="Arial"/>
          <w:sz w:val="24"/>
          <w:szCs w:val="24"/>
        </w:rPr>
        <w:t>demonstrate and document sufficient knowledge of the field trip site. This could be accomplished by review online, published materials, or contacting the site to discuss the visit.</w:t>
      </w:r>
    </w:p>
    <w:p w14:paraId="4AEAF019" w14:textId="77777777" w:rsidR="00D23C8A" w:rsidRPr="00B92028" w:rsidRDefault="00D23C8A" w:rsidP="00A16B28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</w:p>
    <w:p w14:paraId="3B6881FC" w14:textId="634834B9" w:rsidR="00A15750" w:rsidRPr="00B92028" w:rsidRDefault="00CB479E" w:rsidP="00A16B28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cs="Arial"/>
          <w:bCs/>
          <w:caps/>
          <w:sz w:val="24"/>
          <w:szCs w:val="24"/>
        </w:rPr>
      </w:pPr>
      <w:r w:rsidRPr="00B92028">
        <w:rPr>
          <w:rFonts w:cs="Arial"/>
          <w:i/>
          <w:sz w:val="24"/>
          <w:szCs w:val="24"/>
        </w:rPr>
        <w:t>Students with</w:t>
      </w:r>
      <w:r w:rsidR="00B03326" w:rsidRPr="00B92028">
        <w:rPr>
          <w:rFonts w:cs="Arial"/>
          <w:i/>
          <w:sz w:val="24"/>
          <w:szCs w:val="24"/>
        </w:rPr>
        <w:t xml:space="preserve"> Disabilities</w:t>
      </w:r>
      <w:r w:rsidR="0055539E">
        <w:rPr>
          <w:rFonts w:cs="Arial"/>
          <w:i/>
          <w:sz w:val="24"/>
          <w:szCs w:val="24"/>
        </w:rPr>
        <w:t>, &amp; Title IX</w:t>
      </w:r>
      <w:r w:rsidR="00B03326" w:rsidRPr="00B92028">
        <w:rPr>
          <w:rFonts w:cs="Arial"/>
          <w:sz w:val="24"/>
          <w:szCs w:val="24"/>
        </w:rPr>
        <w:t xml:space="preserve">: Any student who </w:t>
      </w:r>
      <w:r w:rsidR="00EC56E8" w:rsidRPr="00B92028">
        <w:rPr>
          <w:rFonts w:cs="Arial"/>
          <w:sz w:val="24"/>
          <w:szCs w:val="24"/>
        </w:rPr>
        <w:t>is enrolled in a field trip</w:t>
      </w:r>
      <w:r w:rsidR="00B03326" w:rsidRPr="00B92028">
        <w:rPr>
          <w:rFonts w:cs="Arial"/>
          <w:sz w:val="24"/>
          <w:szCs w:val="24"/>
        </w:rPr>
        <w:t xml:space="preserve"> may potentially need special ac</w:t>
      </w:r>
      <w:r w:rsidR="00D804A3" w:rsidRPr="00B92028">
        <w:rPr>
          <w:rFonts w:cs="Arial"/>
          <w:sz w:val="24"/>
          <w:szCs w:val="24"/>
        </w:rPr>
        <w:t>commodations.  S</w:t>
      </w:r>
      <w:r w:rsidRPr="00B92028">
        <w:rPr>
          <w:rFonts w:cs="Arial"/>
          <w:sz w:val="24"/>
          <w:szCs w:val="24"/>
        </w:rPr>
        <w:t xml:space="preserve">uch </w:t>
      </w:r>
      <w:r w:rsidR="00B03326" w:rsidRPr="00B92028">
        <w:rPr>
          <w:rFonts w:cs="Arial"/>
          <w:sz w:val="24"/>
          <w:szCs w:val="24"/>
        </w:rPr>
        <w:t>student</w:t>
      </w:r>
      <w:r w:rsidRPr="00B92028">
        <w:rPr>
          <w:rFonts w:cs="Arial"/>
          <w:sz w:val="24"/>
          <w:szCs w:val="24"/>
        </w:rPr>
        <w:t>s</w:t>
      </w:r>
      <w:r w:rsidR="00B03326" w:rsidRPr="00B92028">
        <w:rPr>
          <w:rFonts w:cs="Arial"/>
          <w:sz w:val="24"/>
          <w:szCs w:val="24"/>
        </w:rPr>
        <w:t xml:space="preserve"> should speak as soon as possible with </w:t>
      </w:r>
      <w:r w:rsidR="00A07649" w:rsidRPr="00B92028">
        <w:rPr>
          <w:rFonts w:cs="Arial"/>
          <w:sz w:val="24"/>
          <w:szCs w:val="24"/>
        </w:rPr>
        <w:t xml:space="preserve">Dr. Carol Branch, </w:t>
      </w:r>
      <w:r w:rsidR="0055539E">
        <w:rPr>
          <w:rFonts w:cs="Arial"/>
          <w:sz w:val="24"/>
          <w:szCs w:val="24"/>
        </w:rPr>
        <w:t xml:space="preserve">Director, Student Resource Center (SRC) &amp; Title IX Coordinator </w:t>
      </w:r>
      <w:r w:rsidR="00B03326" w:rsidRPr="00B92028">
        <w:rPr>
          <w:rFonts w:cs="Arial"/>
          <w:sz w:val="24"/>
          <w:szCs w:val="24"/>
        </w:rPr>
        <w:t xml:space="preserve">for information and assistance. </w:t>
      </w:r>
      <w:r w:rsidR="0055539E">
        <w:rPr>
          <w:rFonts w:cs="Arial"/>
          <w:sz w:val="24"/>
          <w:szCs w:val="24"/>
        </w:rPr>
        <w:t xml:space="preserve">Students addressing sexual harassment/sexual violence concerns should seek assistance from our Title IX Coordinator. </w:t>
      </w:r>
      <w:r w:rsidR="00B03326" w:rsidRPr="00B92028">
        <w:rPr>
          <w:rFonts w:cs="Arial"/>
          <w:sz w:val="24"/>
          <w:szCs w:val="24"/>
        </w:rPr>
        <w:t xml:space="preserve">The </w:t>
      </w:r>
      <w:r w:rsidR="0055539E">
        <w:rPr>
          <w:rFonts w:cs="Arial"/>
          <w:sz w:val="24"/>
          <w:szCs w:val="24"/>
        </w:rPr>
        <w:t>SRC</w:t>
      </w:r>
      <w:r w:rsidR="00B03326" w:rsidRPr="00B92028">
        <w:rPr>
          <w:rFonts w:cs="Arial"/>
          <w:sz w:val="24"/>
          <w:szCs w:val="24"/>
        </w:rPr>
        <w:t xml:space="preserve"> is located on the </w:t>
      </w:r>
      <w:r w:rsidRPr="00B92028">
        <w:rPr>
          <w:rFonts w:cs="Arial"/>
          <w:sz w:val="24"/>
          <w:szCs w:val="24"/>
        </w:rPr>
        <w:t>first</w:t>
      </w:r>
      <w:r w:rsidR="00B03326" w:rsidRPr="00B92028">
        <w:rPr>
          <w:rFonts w:cs="Arial"/>
          <w:sz w:val="24"/>
          <w:szCs w:val="24"/>
        </w:rPr>
        <w:t xml:space="preserve"> floor of Ahmanson Hal</w:t>
      </w:r>
      <w:r w:rsidR="00754557" w:rsidRPr="00B92028">
        <w:rPr>
          <w:rFonts w:cs="Arial"/>
          <w:sz w:val="24"/>
          <w:szCs w:val="24"/>
        </w:rPr>
        <w:t>l</w:t>
      </w:r>
      <w:r w:rsidR="00A15750" w:rsidRPr="00B92028">
        <w:rPr>
          <w:rFonts w:cs="Arial"/>
          <w:sz w:val="24"/>
          <w:szCs w:val="24"/>
        </w:rPr>
        <w:t xml:space="preserve"> within the Student Resources Center</w:t>
      </w:r>
      <w:r w:rsidR="00754557" w:rsidRPr="00B92028">
        <w:rPr>
          <w:rFonts w:cs="Arial"/>
          <w:sz w:val="24"/>
          <w:szCs w:val="24"/>
        </w:rPr>
        <w:t xml:space="preserve">.  Contact information is </w:t>
      </w:r>
      <w:hyperlink r:id="rId10" w:history="1">
        <w:r w:rsidR="00C15535" w:rsidRPr="00B92028">
          <w:rPr>
            <w:rStyle w:val="Hyperlink"/>
            <w:rFonts w:cs="Arial"/>
            <w:sz w:val="24"/>
            <w:szCs w:val="24"/>
          </w:rPr>
          <w:t>cbranch@otis.edu</w:t>
        </w:r>
      </w:hyperlink>
      <w:r w:rsidR="00C15535" w:rsidRPr="00B92028">
        <w:rPr>
          <w:rFonts w:cs="Arial"/>
          <w:sz w:val="24"/>
          <w:szCs w:val="24"/>
        </w:rPr>
        <w:t xml:space="preserve"> </w:t>
      </w:r>
      <w:r w:rsidR="00754557" w:rsidRPr="00B92028">
        <w:rPr>
          <w:rFonts w:cs="Arial"/>
          <w:sz w:val="24"/>
          <w:szCs w:val="24"/>
        </w:rPr>
        <w:t xml:space="preserve">or (310) </w:t>
      </w:r>
      <w:r w:rsidR="00A15750" w:rsidRPr="00B92028">
        <w:rPr>
          <w:rFonts w:cs="Arial"/>
          <w:sz w:val="24"/>
          <w:szCs w:val="24"/>
        </w:rPr>
        <w:t>846-2554.</w:t>
      </w:r>
    </w:p>
    <w:p w14:paraId="3BAA6033" w14:textId="77777777" w:rsidR="00D23C8A" w:rsidRPr="00B92028" w:rsidRDefault="00D23C8A" w:rsidP="00A15750">
      <w:pPr>
        <w:spacing w:after="0" w:line="240" w:lineRule="auto"/>
        <w:rPr>
          <w:rFonts w:cs="Arial"/>
          <w:bCs/>
          <w:caps/>
          <w:sz w:val="24"/>
          <w:szCs w:val="24"/>
        </w:rPr>
      </w:pPr>
    </w:p>
    <w:p w14:paraId="167BA885" w14:textId="1B7B8DC9" w:rsidR="00754557" w:rsidRPr="00B92028" w:rsidRDefault="00D23C8A" w:rsidP="00754557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cs="Arial"/>
          <w:bCs/>
          <w:caps/>
          <w:sz w:val="24"/>
          <w:szCs w:val="24"/>
        </w:rPr>
      </w:pPr>
      <w:r w:rsidRPr="00B92028">
        <w:rPr>
          <w:rFonts w:eastAsia="Times New Roman" w:cs="Arial"/>
          <w:i/>
          <w:sz w:val="24"/>
          <w:szCs w:val="24"/>
        </w:rPr>
        <w:t>Student Preparation</w:t>
      </w:r>
      <w:r w:rsidRPr="00B92028">
        <w:rPr>
          <w:rFonts w:eastAsia="Times New Roman" w:cs="Arial"/>
          <w:sz w:val="24"/>
          <w:szCs w:val="24"/>
        </w:rPr>
        <w:t xml:space="preserve">: </w:t>
      </w:r>
      <w:r w:rsidR="00CB479E" w:rsidRPr="00B92028">
        <w:rPr>
          <w:rFonts w:eastAsia="Times New Roman" w:cs="Arial"/>
          <w:sz w:val="24"/>
          <w:szCs w:val="24"/>
        </w:rPr>
        <w:t>S</w:t>
      </w:r>
      <w:r w:rsidR="00B03326" w:rsidRPr="00B92028">
        <w:rPr>
          <w:rFonts w:eastAsia="Times New Roman" w:cs="Arial"/>
          <w:sz w:val="24"/>
          <w:szCs w:val="24"/>
        </w:rPr>
        <w:t xml:space="preserve">tudents </w:t>
      </w:r>
      <w:r w:rsidR="00CB479E" w:rsidRPr="00B92028">
        <w:rPr>
          <w:rFonts w:eastAsia="Times New Roman" w:cs="Arial"/>
          <w:sz w:val="24"/>
          <w:szCs w:val="24"/>
        </w:rPr>
        <w:t xml:space="preserve">must be thoughtfully and thoroughly prepared </w:t>
      </w:r>
      <w:r w:rsidR="00B03326" w:rsidRPr="00B92028">
        <w:rPr>
          <w:rFonts w:eastAsia="Times New Roman" w:cs="Arial"/>
          <w:sz w:val="24"/>
          <w:szCs w:val="24"/>
        </w:rPr>
        <w:t>before departure. </w:t>
      </w:r>
      <w:r w:rsidR="007A6141" w:rsidRPr="00B92028">
        <w:rPr>
          <w:rFonts w:eastAsia="Times New Roman" w:cs="Arial"/>
          <w:sz w:val="24"/>
          <w:szCs w:val="24"/>
        </w:rPr>
        <w:t>The Leader must</w:t>
      </w:r>
      <w:r w:rsidR="00CB479E" w:rsidRPr="00B92028">
        <w:rPr>
          <w:rFonts w:eastAsia="Times New Roman" w:cs="Arial"/>
          <w:sz w:val="24"/>
          <w:szCs w:val="24"/>
        </w:rPr>
        <w:t xml:space="preserve"> convene students in order to:</w:t>
      </w:r>
    </w:p>
    <w:p w14:paraId="3F953A6C" w14:textId="6DFB0799" w:rsidR="00D23C8A" w:rsidRPr="00B92028" w:rsidRDefault="00B03326" w:rsidP="00A16B28">
      <w:pPr>
        <w:pStyle w:val="ListParagraph"/>
        <w:numPr>
          <w:ilvl w:val="0"/>
          <w:numId w:val="20"/>
        </w:numPr>
        <w:spacing w:after="0" w:line="240" w:lineRule="auto"/>
        <w:ind w:left="720"/>
        <w:rPr>
          <w:rFonts w:cs="Arial"/>
          <w:bCs/>
          <w:caps/>
          <w:sz w:val="24"/>
          <w:szCs w:val="24"/>
        </w:rPr>
      </w:pPr>
      <w:proofErr w:type="gramStart"/>
      <w:r w:rsidRPr="00B92028">
        <w:rPr>
          <w:rFonts w:cs="Arial"/>
          <w:sz w:val="24"/>
          <w:szCs w:val="24"/>
        </w:rPr>
        <w:t>Review conduct</w:t>
      </w:r>
      <w:proofErr w:type="gramEnd"/>
      <w:r w:rsidRPr="00B92028">
        <w:rPr>
          <w:rFonts w:cs="Arial"/>
          <w:sz w:val="24"/>
          <w:szCs w:val="24"/>
        </w:rPr>
        <w:t xml:space="preserve"> rules</w:t>
      </w:r>
      <w:r w:rsidR="00CB479E" w:rsidRPr="00B92028">
        <w:rPr>
          <w:rFonts w:cs="Arial"/>
          <w:sz w:val="24"/>
          <w:szCs w:val="24"/>
        </w:rPr>
        <w:t>.</w:t>
      </w:r>
    </w:p>
    <w:p w14:paraId="5AEF1647" w14:textId="77777777" w:rsidR="00D23C8A" w:rsidRPr="00B92028" w:rsidRDefault="00D23C8A" w:rsidP="00A16B28">
      <w:pPr>
        <w:pStyle w:val="ListParagraph"/>
        <w:numPr>
          <w:ilvl w:val="0"/>
          <w:numId w:val="20"/>
        </w:numPr>
        <w:spacing w:after="0" w:line="240" w:lineRule="auto"/>
        <w:ind w:left="720"/>
        <w:rPr>
          <w:rFonts w:cs="Arial"/>
          <w:bCs/>
          <w:caps/>
          <w:sz w:val="24"/>
          <w:szCs w:val="24"/>
        </w:rPr>
      </w:pPr>
      <w:r w:rsidRPr="00B92028">
        <w:rPr>
          <w:rFonts w:eastAsia="Times New Roman" w:cs="Arial"/>
          <w:sz w:val="24"/>
          <w:szCs w:val="24"/>
        </w:rPr>
        <w:t>Ensure that students know when and where they are to meet upon arrival and throughout the trip.</w:t>
      </w:r>
    </w:p>
    <w:p w14:paraId="213681DA" w14:textId="77777777" w:rsidR="00835180" w:rsidRPr="00B92028" w:rsidRDefault="00CB479E" w:rsidP="00A16B28">
      <w:pPr>
        <w:pStyle w:val="ListParagraph"/>
        <w:numPr>
          <w:ilvl w:val="0"/>
          <w:numId w:val="20"/>
        </w:numPr>
        <w:spacing w:after="0" w:line="240" w:lineRule="auto"/>
        <w:ind w:left="720"/>
        <w:rPr>
          <w:rFonts w:cs="Arial"/>
          <w:sz w:val="24"/>
          <w:szCs w:val="24"/>
        </w:rPr>
      </w:pPr>
      <w:r w:rsidRPr="00B92028">
        <w:rPr>
          <w:rFonts w:cs="Arial"/>
          <w:sz w:val="24"/>
          <w:szCs w:val="24"/>
        </w:rPr>
        <w:t>Review the</w:t>
      </w:r>
      <w:r w:rsidR="00D23C8A" w:rsidRPr="00B92028">
        <w:rPr>
          <w:rFonts w:cs="Arial"/>
          <w:sz w:val="24"/>
          <w:szCs w:val="24"/>
        </w:rPr>
        <w:t xml:space="preserve"> detailed day-to-day instructional agenda</w:t>
      </w:r>
      <w:r w:rsidRPr="00B92028">
        <w:rPr>
          <w:rFonts w:cs="Arial"/>
          <w:sz w:val="24"/>
          <w:szCs w:val="24"/>
        </w:rPr>
        <w:t>, which should include</w:t>
      </w:r>
      <w:r w:rsidR="00D23C8A" w:rsidRPr="00B92028">
        <w:rPr>
          <w:rFonts w:cs="Arial"/>
          <w:sz w:val="24"/>
          <w:szCs w:val="24"/>
        </w:rPr>
        <w:t xml:space="preserve"> a general itinerary associated with the trip. One copy of the i</w:t>
      </w:r>
      <w:r w:rsidR="00580DCD" w:rsidRPr="00B92028">
        <w:rPr>
          <w:rFonts w:cs="Arial"/>
          <w:sz w:val="24"/>
          <w:szCs w:val="24"/>
        </w:rPr>
        <w:t>tinerary should be sent to the D</w:t>
      </w:r>
      <w:r w:rsidR="00D23C8A" w:rsidRPr="00B92028">
        <w:rPr>
          <w:rFonts w:cs="Arial"/>
          <w:sz w:val="24"/>
          <w:szCs w:val="24"/>
        </w:rPr>
        <w:t>epartment responsible for the course.</w:t>
      </w:r>
    </w:p>
    <w:p w14:paraId="43205CCA" w14:textId="525F5F88" w:rsidR="00835180" w:rsidRPr="00B92028" w:rsidRDefault="00835180" w:rsidP="00A16B28">
      <w:pPr>
        <w:pStyle w:val="ListParagraph"/>
        <w:numPr>
          <w:ilvl w:val="0"/>
          <w:numId w:val="20"/>
        </w:numPr>
        <w:spacing w:after="0" w:line="240" w:lineRule="auto"/>
        <w:ind w:left="720"/>
        <w:rPr>
          <w:rFonts w:cs="Arial"/>
          <w:sz w:val="24"/>
          <w:szCs w:val="24"/>
        </w:rPr>
      </w:pPr>
      <w:r w:rsidRPr="00B92028">
        <w:rPr>
          <w:rFonts w:cs="Arial"/>
          <w:sz w:val="24"/>
          <w:szCs w:val="24"/>
        </w:rPr>
        <w:t>Inform participant</w:t>
      </w:r>
      <w:r w:rsidR="00CB479E" w:rsidRPr="00B92028">
        <w:rPr>
          <w:rFonts w:cs="Arial"/>
          <w:sz w:val="24"/>
          <w:szCs w:val="24"/>
        </w:rPr>
        <w:t>s</w:t>
      </w:r>
      <w:r w:rsidRPr="00B92028">
        <w:rPr>
          <w:rFonts w:cs="Arial"/>
          <w:sz w:val="24"/>
          <w:szCs w:val="24"/>
        </w:rPr>
        <w:t xml:space="preserve"> of </w:t>
      </w:r>
      <w:r w:rsidR="00CB479E" w:rsidRPr="00B92028">
        <w:rPr>
          <w:rFonts w:cs="Arial"/>
          <w:sz w:val="24"/>
          <w:szCs w:val="24"/>
        </w:rPr>
        <w:t>field trip</w:t>
      </w:r>
      <w:r w:rsidRPr="00B92028">
        <w:rPr>
          <w:rFonts w:cs="Arial"/>
          <w:sz w:val="24"/>
          <w:szCs w:val="24"/>
        </w:rPr>
        <w:t xml:space="preserve"> cost</w:t>
      </w:r>
      <w:r w:rsidR="00CB479E" w:rsidRPr="00B92028">
        <w:rPr>
          <w:rFonts w:cs="Arial"/>
          <w:sz w:val="24"/>
          <w:szCs w:val="24"/>
        </w:rPr>
        <w:t xml:space="preserve">s, including </w:t>
      </w:r>
      <w:r w:rsidRPr="00B92028">
        <w:rPr>
          <w:rFonts w:cs="Arial"/>
          <w:sz w:val="24"/>
          <w:szCs w:val="24"/>
        </w:rPr>
        <w:t>deposit amount</w:t>
      </w:r>
      <w:r w:rsidR="00CB479E" w:rsidRPr="00B92028">
        <w:rPr>
          <w:rFonts w:cs="Arial"/>
          <w:sz w:val="24"/>
          <w:szCs w:val="24"/>
        </w:rPr>
        <w:t xml:space="preserve"> and payment deadlines.</w:t>
      </w:r>
    </w:p>
    <w:p w14:paraId="4B948DFE" w14:textId="1CB3FE5B" w:rsidR="00B91929" w:rsidRPr="00B92028" w:rsidRDefault="00B91929" w:rsidP="00A16B28">
      <w:pPr>
        <w:pStyle w:val="ListParagraph"/>
        <w:numPr>
          <w:ilvl w:val="0"/>
          <w:numId w:val="20"/>
        </w:numPr>
        <w:spacing w:after="0" w:line="240" w:lineRule="auto"/>
        <w:ind w:left="720"/>
        <w:contextualSpacing w:val="0"/>
        <w:rPr>
          <w:rFonts w:cs="Arial"/>
          <w:sz w:val="24"/>
          <w:szCs w:val="24"/>
        </w:rPr>
      </w:pPr>
      <w:r w:rsidRPr="00B92028">
        <w:rPr>
          <w:rFonts w:cs="Arial"/>
          <w:sz w:val="24"/>
          <w:szCs w:val="24"/>
          <w:lang w:val="en"/>
        </w:rPr>
        <w:t xml:space="preserve">Discuss with the students the nature of the activities during the field </w:t>
      </w:r>
      <w:r w:rsidR="00754557" w:rsidRPr="00B92028">
        <w:rPr>
          <w:rFonts w:cs="Arial"/>
          <w:sz w:val="24"/>
          <w:szCs w:val="24"/>
          <w:lang w:val="en"/>
        </w:rPr>
        <w:t>trip, including</w:t>
      </w:r>
      <w:r w:rsidRPr="00B92028">
        <w:rPr>
          <w:rFonts w:cs="Arial"/>
          <w:sz w:val="24"/>
          <w:szCs w:val="24"/>
          <w:lang w:val="en"/>
        </w:rPr>
        <w:t xml:space="preserve"> any inherent hazards, strenuous activity, or unusual activity that might take place. </w:t>
      </w:r>
      <w:r w:rsidRPr="00B92028">
        <w:rPr>
          <w:rFonts w:cs="Arial"/>
          <w:sz w:val="24"/>
          <w:szCs w:val="24"/>
        </w:rPr>
        <w:t>Account for and provide for an alternate assignment for students unwilling to accept the risk of participation in a field trip or an activity scheduled on the agenda for said trip.</w:t>
      </w:r>
    </w:p>
    <w:p w14:paraId="1D183699" w14:textId="4031B5B6" w:rsidR="005D0F35" w:rsidRPr="00B92028" w:rsidRDefault="005D0F35" w:rsidP="00A16B28">
      <w:pPr>
        <w:pStyle w:val="ListParagraph"/>
        <w:numPr>
          <w:ilvl w:val="0"/>
          <w:numId w:val="20"/>
        </w:numPr>
        <w:spacing w:after="0" w:line="240" w:lineRule="auto"/>
        <w:ind w:left="720"/>
        <w:contextualSpacing w:val="0"/>
        <w:rPr>
          <w:rFonts w:cs="Arial"/>
          <w:sz w:val="24"/>
          <w:szCs w:val="24"/>
        </w:rPr>
      </w:pPr>
      <w:r w:rsidRPr="00B92028">
        <w:rPr>
          <w:rFonts w:cs="Arial"/>
          <w:sz w:val="24"/>
          <w:szCs w:val="24"/>
        </w:rPr>
        <w:t>Collect Emergency Contact Forms from students</w:t>
      </w:r>
      <w:r w:rsidR="00754557" w:rsidRPr="00B92028">
        <w:rPr>
          <w:rFonts w:cs="Arial"/>
          <w:sz w:val="24"/>
          <w:szCs w:val="24"/>
        </w:rPr>
        <w:t>.</w:t>
      </w:r>
    </w:p>
    <w:p w14:paraId="42DB1337" w14:textId="3D325DA8" w:rsidR="00D23C8A" w:rsidRPr="00B92028" w:rsidRDefault="00D23C8A" w:rsidP="00A16B28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cs="Arial"/>
          <w:sz w:val="24"/>
          <w:szCs w:val="24"/>
        </w:rPr>
      </w:pPr>
      <w:r w:rsidRPr="00B92028">
        <w:rPr>
          <w:rFonts w:cs="Arial"/>
          <w:i/>
          <w:sz w:val="24"/>
          <w:szCs w:val="24"/>
        </w:rPr>
        <w:lastRenderedPageBreak/>
        <w:t>Emergency Guidelines</w:t>
      </w:r>
      <w:r w:rsidRPr="00B92028">
        <w:rPr>
          <w:rFonts w:cs="Arial"/>
          <w:sz w:val="24"/>
          <w:szCs w:val="24"/>
        </w:rPr>
        <w:t xml:space="preserve">: </w:t>
      </w:r>
    </w:p>
    <w:p w14:paraId="697D07E2" w14:textId="65A3320E" w:rsidR="00BF5215" w:rsidRPr="00B92028" w:rsidRDefault="00BF5215" w:rsidP="00A16B28">
      <w:pPr>
        <w:pStyle w:val="ListParagraph"/>
        <w:numPr>
          <w:ilvl w:val="0"/>
          <w:numId w:val="22"/>
        </w:numPr>
        <w:spacing w:after="0" w:line="240" w:lineRule="auto"/>
        <w:ind w:left="720"/>
        <w:rPr>
          <w:rFonts w:cs="Arial"/>
          <w:sz w:val="24"/>
          <w:szCs w:val="24"/>
        </w:rPr>
      </w:pPr>
      <w:r w:rsidRPr="00B92028">
        <w:rPr>
          <w:rFonts w:eastAsia="Times New Roman" w:cs="Arial"/>
          <w:sz w:val="24"/>
          <w:szCs w:val="24"/>
        </w:rPr>
        <w:t>Keep the Otis</w:t>
      </w:r>
      <w:r w:rsidR="00D23C8A" w:rsidRPr="00B92028">
        <w:rPr>
          <w:rFonts w:eastAsia="Times New Roman" w:cs="Arial"/>
          <w:sz w:val="24"/>
          <w:szCs w:val="24"/>
        </w:rPr>
        <w:t xml:space="preserve"> Safety number</w:t>
      </w:r>
      <w:r w:rsidRPr="00B92028">
        <w:rPr>
          <w:rFonts w:eastAsia="Times New Roman" w:cs="Arial"/>
          <w:sz w:val="24"/>
          <w:szCs w:val="24"/>
        </w:rPr>
        <w:t>s</w:t>
      </w:r>
      <w:r w:rsidR="00CB479E" w:rsidRPr="00B92028">
        <w:rPr>
          <w:rFonts w:eastAsia="Times New Roman" w:cs="Arial"/>
          <w:sz w:val="24"/>
          <w:szCs w:val="24"/>
        </w:rPr>
        <w:t xml:space="preserve"> with you at all </w:t>
      </w:r>
      <w:r w:rsidR="00D23C8A" w:rsidRPr="00B92028">
        <w:rPr>
          <w:rFonts w:eastAsia="Times New Roman" w:cs="Arial"/>
          <w:sz w:val="24"/>
          <w:szCs w:val="24"/>
        </w:rPr>
        <w:t>times.</w:t>
      </w:r>
      <w:r w:rsidR="00CB479E" w:rsidRPr="00B92028">
        <w:rPr>
          <w:rFonts w:eastAsia="Times New Roman" w:cs="Arial"/>
          <w:sz w:val="24"/>
          <w:szCs w:val="24"/>
        </w:rPr>
        <w:t xml:space="preserve"> </w:t>
      </w:r>
      <w:r w:rsidR="00D23C8A" w:rsidRPr="00B92028">
        <w:rPr>
          <w:rFonts w:eastAsia="Times New Roman" w:cs="Arial"/>
          <w:sz w:val="24"/>
          <w:szCs w:val="24"/>
        </w:rPr>
        <w:t> </w:t>
      </w:r>
      <w:hyperlink r:id="rId11" w:history="1">
        <w:r w:rsidR="000379FF">
          <w:rPr>
            <w:rStyle w:val="Hyperlink"/>
            <w:rFonts w:cs="Arial"/>
            <w:bCs/>
            <w:color w:val="auto"/>
            <w:sz w:val="24"/>
            <w:szCs w:val="24"/>
          </w:rPr>
          <w:t>http://www.otis.edu/emergency-information</w:t>
        </w:r>
      </w:hyperlink>
      <w:r w:rsidRPr="00B92028">
        <w:rPr>
          <w:rFonts w:cs="Arial"/>
          <w:bCs/>
          <w:sz w:val="24"/>
          <w:szCs w:val="24"/>
        </w:rPr>
        <w:t xml:space="preserve"> </w:t>
      </w:r>
    </w:p>
    <w:p w14:paraId="7CA4604F" w14:textId="77777777" w:rsidR="00BF5215" w:rsidRPr="00B92028" w:rsidRDefault="00BF5215" w:rsidP="00A16B28">
      <w:pPr>
        <w:pStyle w:val="ListParagraph"/>
        <w:numPr>
          <w:ilvl w:val="0"/>
          <w:numId w:val="22"/>
        </w:numPr>
        <w:spacing w:after="0" w:line="240" w:lineRule="auto"/>
        <w:ind w:left="720"/>
        <w:rPr>
          <w:rFonts w:cs="Arial"/>
          <w:bCs/>
          <w:sz w:val="24"/>
          <w:szCs w:val="24"/>
        </w:rPr>
      </w:pPr>
      <w:r w:rsidRPr="00B92028">
        <w:rPr>
          <w:rFonts w:cs="Arial"/>
          <w:sz w:val="24"/>
          <w:szCs w:val="24"/>
        </w:rPr>
        <w:t xml:space="preserve">When leading group trips, </w:t>
      </w:r>
      <w:r w:rsidR="00D20CBA" w:rsidRPr="00B92028">
        <w:rPr>
          <w:rFonts w:cs="Arial"/>
          <w:sz w:val="24"/>
          <w:szCs w:val="24"/>
        </w:rPr>
        <w:t xml:space="preserve">Leaders </w:t>
      </w:r>
      <w:r w:rsidR="00CB479E" w:rsidRPr="00B92028">
        <w:rPr>
          <w:rFonts w:cs="Arial"/>
          <w:sz w:val="24"/>
          <w:szCs w:val="24"/>
        </w:rPr>
        <w:t>must</w:t>
      </w:r>
      <w:r w:rsidRPr="00B92028">
        <w:rPr>
          <w:rFonts w:cs="Arial"/>
          <w:sz w:val="24"/>
          <w:szCs w:val="24"/>
        </w:rPr>
        <w:t xml:space="preserve"> carry</w:t>
      </w:r>
      <w:r w:rsidR="00CB479E" w:rsidRPr="00B92028">
        <w:rPr>
          <w:rFonts w:cs="Arial"/>
          <w:sz w:val="24"/>
          <w:szCs w:val="24"/>
        </w:rPr>
        <w:t xml:space="preserve"> emergency contact information </w:t>
      </w:r>
      <w:r w:rsidRPr="00B92028">
        <w:rPr>
          <w:rFonts w:cs="Arial"/>
          <w:sz w:val="24"/>
          <w:szCs w:val="24"/>
        </w:rPr>
        <w:t xml:space="preserve">and the authorization for emergency medical treatment (language in the Waiver of Liability) for each participant. </w:t>
      </w:r>
    </w:p>
    <w:p w14:paraId="490FB687" w14:textId="77777777" w:rsidR="00BF5215" w:rsidRPr="00B92028" w:rsidRDefault="00BF5215" w:rsidP="00A16B28">
      <w:pPr>
        <w:numPr>
          <w:ilvl w:val="0"/>
          <w:numId w:val="22"/>
        </w:numPr>
        <w:spacing w:after="0" w:line="240" w:lineRule="auto"/>
        <w:ind w:left="720"/>
        <w:rPr>
          <w:rFonts w:eastAsia="Times New Roman" w:cs="Arial"/>
          <w:sz w:val="24"/>
          <w:szCs w:val="24"/>
        </w:rPr>
      </w:pPr>
      <w:r w:rsidRPr="00B92028">
        <w:rPr>
          <w:rFonts w:eastAsia="Times New Roman" w:cs="Arial"/>
          <w:sz w:val="24"/>
          <w:szCs w:val="24"/>
        </w:rPr>
        <w:t>Carry a charged cell phone for the duration of the trip or provide a detailed list of how and when you can be reached</w:t>
      </w:r>
      <w:r w:rsidR="00CB479E" w:rsidRPr="00B92028">
        <w:rPr>
          <w:rFonts w:eastAsia="Times New Roman" w:cs="Arial"/>
          <w:sz w:val="24"/>
          <w:szCs w:val="24"/>
        </w:rPr>
        <w:t>.</w:t>
      </w:r>
    </w:p>
    <w:p w14:paraId="7ADA2E62" w14:textId="77777777" w:rsidR="00BF5215" w:rsidRPr="00B92028" w:rsidRDefault="00BF5215" w:rsidP="00A16B28">
      <w:pPr>
        <w:numPr>
          <w:ilvl w:val="0"/>
          <w:numId w:val="22"/>
        </w:numPr>
        <w:spacing w:after="0" w:line="240" w:lineRule="auto"/>
        <w:ind w:left="720"/>
        <w:rPr>
          <w:rFonts w:eastAsia="Times New Roman" w:cs="Arial"/>
          <w:sz w:val="24"/>
          <w:szCs w:val="24"/>
        </w:rPr>
      </w:pPr>
      <w:r w:rsidRPr="00B92028">
        <w:rPr>
          <w:rFonts w:eastAsia="Times New Roman" w:cs="Arial"/>
          <w:sz w:val="24"/>
          <w:szCs w:val="24"/>
        </w:rPr>
        <w:t>Be the contact person for students, Otis staff</w:t>
      </w:r>
      <w:r w:rsidR="00CB479E" w:rsidRPr="00B92028">
        <w:rPr>
          <w:rFonts w:eastAsia="Times New Roman" w:cs="Arial"/>
          <w:sz w:val="24"/>
          <w:szCs w:val="24"/>
        </w:rPr>
        <w:t>,</w:t>
      </w:r>
      <w:r w:rsidRPr="00B92028">
        <w:rPr>
          <w:rFonts w:eastAsia="Times New Roman" w:cs="Arial"/>
          <w:sz w:val="24"/>
          <w:szCs w:val="24"/>
        </w:rPr>
        <w:t xml:space="preserve"> and parents. </w:t>
      </w:r>
    </w:p>
    <w:p w14:paraId="1F326189" w14:textId="77777777" w:rsidR="00BF5215" w:rsidRPr="00B92028" w:rsidRDefault="00BF5215" w:rsidP="00A16B28">
      <w:pPr>
        <w:numPr>
          <w:ilvl w:val="0"/>
          <w:numId w:val="22"/>
        </w:numPr>
        <w:spacing w:after="0" w:line="240" w:lineRule="auto"/>
        <w:ind w:left="720"/>
        <w:rPr>
          <w:rFonts w:eastAsia="Times New Roman" w:cs="Arial"/>
          <w:sz w:val="24"/>
          <w:szCs w:val="24"/>
        </w:rPr>
      </w:pPr>
      <w:r w:rsidRPr="00B92028">
        <w:rPr>
          <w:rFonts w:eastAsia="Times New Roman" w:cs="Arial"/>
          <w:sz w:val="24"/>
          <w:szCs w:val="24"/>
        </w:rPr>
        <w:t>Monitor travel conditions. </w:t>
      </w:r>
    </w:p>
    <w:p w14:paraId="6AD48907" w14:textId="77777777" w:rsidR="00BF5215" w:rsidRPr="00B92028" w:rsidRDefault="00BF5215" w:rsidP="00A16B28">
      <w:pPr>
        <w:numPr>
          <w:ilvl w:val="0"/>
          <w:numId w:val="22"/>
        </w:numPr>
        <w:spacing w:after="0" w:line="240" w:lineRule="auto"/>
        <w:ind w:left="720"/>
        <w:rPr>
          <w:rFonts w:eastAsia="Times New Roman" w:cs="Arial"/>
          <w:sz w:val="24"/>
          <w:szCs w:val="24"/>
        </w:rPr>
      </w:pPr>
      <w:r w:rsidRPr="00B92028">
        <w:rPr>
          <w:rFonts w:eastAsia="Times New Roman" w:cs="Arial"/>
          <w:sz w:val="24"/>
          <w:szCs w:val="24"/>
        </w:rPr>
        <w:t xml:space="preserve">Manage student behavior issues. </w:t>
      </w:r>
    </w:p>
    <w:p w14:paraId="7699BD96" w14:textId="77777777" w:rsidR="004C62D4" w:rsidRPr="00B92028" w:rsidRDefault="00BF5215" w:rsidP="00A16B28">
      <w:pPr>
        <w:pStyle w:val="ListParagraph"/>
        <w:numPr>
          <w:ilvl w:val="0"/>
          <w:numId w:val="22"/>
        </w:numPr>
        <w:spacing w:after="0" w:line="240" w:lineRule="auto"/>
        <w:ind w:left="720"/>
        <w:rPr>
          <w:rFonts w:cs="Arial"/>
          <w:sz w:val="24"/>
          <w:szCs w:val="24"/>
        </w:rPr>
      </w:pPr>
      <w:r w:rsidRPr="00B92028">
        <w:rPr>
          <w:rFonts w:cs="Arial"/>
          <w:sz w:val="24"/>
          <w:szCs w:val="24"/>
        </w:rPr>
        <w:t xml:space="preserve">In case of an accident: Immediately phone 911 in all cases involving serious injury or death, multiple injuries, or extensive property damage. Your first priority is to care for any injured individuals. </w:t>
      </w:r>
    </w:p>
    <w:p w14:paraId="2CA6E230" w14:textId="77777777" w:rsidR="00A16B28" w:rsidRDefault="00A16B28" w:rsidP="00A16B28">
      <w:pPr>
        <w:spacing w:after="0" w:line="240" w:lineRule="auto"/>
        <w:ind w:left="360"/>
        <w:rPr>
          <w:rFonts w:eastAsia="Arial" w:cs="Arial"/>
          <w:bCs/>
          <w:caps/>
          <w:sz w:val="24"/>
          <w:szCs w:val="24"/>
          <w:u w:val="single"/>
        </w:rPr>
      </w:pPr>
    </w:p>
    <w:p w14:paraId="0F05A64F" w14:textId="77777777" w:rsidR="0055539E" w:rsidRDefault="0055539E" w:rsidP="005553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5539E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55539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Otis Driver Policy</w:t>
      </w:r>
      <w:r w:rsidRPr="0055539E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555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072258" w14:textId="4E1DD5CF" w:rsidR="004929AA" w:rsidRDefault="0055539E" w:rsidP="005553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5539E">
        <w:rPr>
          <w:rFonts w:ascii="Times New Roman" w:eastAsia="Times New Roman" w:hAnsi="Times New Roman" w:cs="Times New Roman"/>
          <w:sz w:val="24"/>
          <w:szCs w:val="24"/>
        </w:rPr>
        <w:t xml:space="preserve">If you are planning to drive a vehicle to transport students on your field trip you must obtain permission from the Environmental Health &amp; </w:t>
      </w:r>
      <w:r w:rsidR="000379FF" w:rsidRPr="0055539E">
        <w:rPr>
          <w:rFonts w:ascii="Times New Roman" w:eastAsia="Times New Roman" w:hAnsi="Times New Roman" w:cs="Times New Roman"/>
          <w:sz w:val="24"/>
          <w:szCs w:val="24"/>
        </w:rPr>
        <w:t>Safety</w:t>
      </w:r>
      <w:r w:rsidRPr="0055539E">
        <w:rPr>
          <w:rFonts w:ascii="Times New Roman" w:eastAsia="Times New Roman" w:hAnsi="Times New Roman" w:cs="Times New Roman"/>
          <w:sz w:val="24"/>
          <w:szCs w:val="24"/>
        </w:rPr>
        <w:t xml:space="preserve"> Manager, </w:t>
      </w:r>
      <w:r w:rsidR="00BF78A3" w:rsidRPr="00BF78A3">
        <w:rPr>
          <w:rFonts w:ascii="Times New Roman" w:eastAsia="Times New Roman" w:hAnsi="Times New Roman" w:cs="Times New Roman"/>
          <w:sz w:val="24"/>
          <w:szCs w:val="24"/>
        </w:rPr>
        <w:t>Antonio Ruiz</w:t>
      </w:r>
      <w:r w:rsidRPr="005553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E525FEB" w14:textId="77777777" w:rsidR="004929AA" w:rsidRDefault="004929AA" w:rsidP="005553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D758B34" w14:textId="65D714BE" w:rsidR="0055539E" w:rsidRPr="0055539E" w:rsidRDefault="0055539E" w:rsidP="005553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5539E">
        <w:rPr>
          <w:rFonts w:ascii="Times New Roman" w:eastAsia="Times New Roman" w:hAnsi="Times New Roman" w:cs="Times New Roman"/>
          <w:sz w:val="24"/>
          <w:szCs w:val="24"/>
        </w:rPr>
        <w:t>Contact information, 310-846-2609. The</w:t>
      </w:r>
      <w:r w:rsidR="000379FF" w:rsidRPr="0055539E">
        <w:rPr>
          <w:rFonts w:ascii="Times New Roman" w:eastAsia="Times New Roman" w:hAnsi="Times New Roman" w:cs="Times New Roman"/>
          <w:sz w:val="24"/>
          <w:szCs w:val="24"/>
        </w:rPr>
        <w:t> approval</w:t>
      </w:r>
      <w:r w:rsidRPr="0055539E">
        <w:rPr>
          <w:rFonts w:ascii="Times New Roman" w:eastAsia="Times New Roman" w:hAnsi="Times New Roman" w:cs="Times New Roman"/>
          <w:sz w:val="24"/>
          <w:szCs w:val="24"/>
        </w:rPr>
        <w:t xml:space="preserve"> process will take approximately four weeks.</w:t>
      </w:r>
      <w:r w:rsidRPr="005553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All necessary forms needed for approval can be found at the bottom of this page.</w:t>
      </w:r>
    </w:p>
    <w:p w14:paraId="616A284C" w14:textId="77777777" w:rsidR="0055539E" w:rsidRPr="0055539E" w:rsidRDefault="0055539E" w:rsidP="00555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3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37636BE" w14:textId="77777777" w:rsidR="0055539E" w:rsidRPr="00B92028" w:rsidRDefault="0055539E" w:rsidP="00A16B28">
      <w:pPr>
        <w:spacing w:after="0" w:line="240" w:lineRule="auto"/>
        <w:ind w:left="360"/>
        <w:rPr>
          <w:rFonts w:eastAsia="Arial" w:cs="Arial"/>
          <w:bCs/>
          <w:caps/>
          <w:sz w:val="24"/>
          <w:szCs w:val="24"/>
          <w:u w:val="single"/>
        </w:rPr>
      </w:pPr>
    </w:p>
    <w:p w14:paraId="030B2100" w14:textId="77777777" w:rsidR="00BC0E1A" w:rsidRPr="00B92028" w:rsidRDefault="00BC0E1A" w:rsidP="00A16B28">
      <w:pPr>
        <w:spacing w:after="0" w:line="240" w:lineRule="auto"/>
        <w:rPr>
          <w:rFonts w:eastAsia="Arial" w:cs="Arial"/>
          <w:b/>
          <w:bCs/>
          <w:caps/>
          <w:sz w:val="24"/>
          <w:szCs w:val="24"/>
        </w:rPr>
      </w:pPr>
      <w:r w:rsidRPr="00B92028">
        <w:rPr>
          <w:rFonts w:eastAsia="Arial" w:cs="Arial"/>
          <w:b/>
          <w:bCs/>
          <w:caps/>
          <w:sz w:val="24"/>
          <w:szCs w:val="24"/>
        </w:rPr>
        <w:t>Guidelines for Students</w:t>
      </w:r>
    </w:p>
    <w:p w14:paraId="5CFDBA11" w14:textId="77777777" w:rsidR="00BC0E1A" w:rsidRPr="00B92028" w:rsidRDefault="00BC0E1A" w:rsidP="00A16B28">
      <w:pPr>
        <w:spacing w:after="0" w:line="240" w:lineRule="auto"/>
        <w:ind w:left="360" w:hanging="450"/>
        <w:rPr>
          <w:rFonts w:eastAsia="Arial" w:cs="Arial"/>
          <w:bCs/>
          <w:caps/>
          <w:sz w:val="24"/>
          <w:szCs w:val="24"/>
        </w:rPr>
      </w:pPr>
    </w:p>
    <w:p w14:paraId="0CD7F972" w14:textId="77777777" w:rsidR="007E717F" w:rsidRPr="00B92028" w:rsidRDefault="00BC0E1A" w:rsidP="00A16B28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eastAsia="Arial" w:cs="Arial"/>
          <w:sz w:val="24"/>
          <w:szCs w:val="24"/>
        </w:rPr>
      </w:pPr>
      <w:r w:rsidRPr="00B92028">
        <w:rPr>
          <w:rFonts w:eastAsia="Arial" w:cs="Arial"/>
          <w:sz w:val="24"/>
          <w:szCs w:val="24"/>
        </w:rPr>
        <w:t xml:space="preserve">Students participating in field trips are expected to </w:t>
      </w:r>
      <w:r w:rsidR="007E717F" w:rsidRPr="00B92028">
        <w:rPr>
          <w:rFonts w:eastAsia="Arial" w:cs="Arial"/>
          <w:sz w:val="24"/>
          <w:szCs w:val="24"/>
        </w:rPr>
        <w:t>adhere</w:t>
      </w:r>
      <w:r w:rsidRPr="00B92028">
        <w:rPr>
          <w:rFonts w:eastAsia="Arial" w:cs="Arial"/>
          <w:sz w:val="24"/>
          <w:szCs w:val="24"/>
        </w:rPr>
        <w:t xml:space="preserve"> to the same standar</w:t>
      </w:r>
      <w:r w:rsidR="007E717F" w:rsidRPr="00B92028">
        <w:rPr>
          <w:rFonts w:eastAsia="Arial" w:cs="Arial"/>
          <w:sz w:val="24"/>
          <w:szCs w:val="24"/>
        </w:rPr>
        <w:t xml:space="preserve">ds of behavior as published in </w:t>
      </w:r>
      <w:r w:rsidR="007E717F" w:rsidRPr="00B92028">
        <w:rPr>
          <w:rFonts w:eastAsia="Arial" w:cs="Arial"/>
          <w:i/>
          <w:sz w:val="24"/>
          <w:szCs w:val="24"/>
        </w:rPr>
        <w:t>The Hoot</w:t>
      </w:r>
      <w:r w:rsidRPr="00B92028">
        <w:rPr>
          <w:rFonts w:eastAsia="Arial" w:cs="Arial"/>
          <w:sz w:val="24"/>
          <w:szCs w:val="24"/>
        </w:rPr>
        <w:t xml:space="preserve"> and in the Travel Study Behavior Code of Conduct. Any violation of the regulations or local, state, or federal laws may result in disciplinary action or sanctions by the College.</w:t>
      </w:r>
    </w:p>
    <w:p w14:paraId="548937AB" w14:textId="77777777" w:rsidR="007E717F" w:rsidRPr="00B92028" w:rsidRDefault="007E717F" w:rsidP="00A16B28">
      <w:pPr>
        <w:pStyle w:val="ListParagraph"/>
        <w:spacing w:after="0" w:line="240" w:lineRule="auto"/>
        <w:ind w:left="360"/>
        <w:rPr>
          <w:rFonts w:eastAsia="Arial" w:cs="Arial"/>
          <w:sz w:val="24"/>
          <w:szCs w:val="24"/>
        </w:rPr>
      </w:pPr>
    </w:p>
    <w:p w14:paraId="2F29903C" w14:textId="4C51105C" w:rsidR="00B91929" w:rsidRPr="00B92028" w:rsidRDefault="00262E01" w:rsidP="00A16B28">
      <w:pPr>
        <w:pStyle w:val="ListParagraph"/>
        <w:numPr>
          <w:ilvl w:val="0"/>
          <w:numId w:val="7"/>
        </w:numPr>
        <w:spacing w:after="0" w:line="240" w:lineRule="auto"/>
        <w:ind w:left="360"/>
        <w:contextualSpacing w:val="0"/>
        <w:rPr>
          <w:rFonts w:cs="Arial"/>
          <w:sz w:val="24"/>
          <w:szCs w:val="24"/>
        </w:rPr>
      </w:pPr>
      <w:r w:rsidRPr="00B92028">
        <w:rPr>
          <w:rFonts w:cs="Arial"/>
          <w:sz w:val="24"/>
          <w:szCs w:val="24"/>
          <w:lang w:val="en"/>
        </w:rPr>
        <w:t>Students,</w:t>
      </w:r>
      <w:r w:rsidR="00B91929" w:rsidRPr="00B92028">
        <w:rPr>
          <w:rFonts w:cs="Arial"/>
          <w:sz w:val="24"/>
          <w:szCs w:val="24"/>
          <w:lang w:val="en"/>
        </w:rPr>
        <w:t xml:space="preserve"> who choose to travel to the site of a f</w:t>
      </w:r>
      <w:r w:rsidR="00845F8A" w:rsidRPr="00B92028">
        <w:rPr>
          <w:rFonts w:cs="Arial"/>
          <w:sz w:val="24"/>
          <w:szCs w:val="24"/>
          <w:lang w:val="en"/>
        </w:rPr>
        <w:t>ield trip early, or</w:t>
      </w:r>
      <w:r w:rsidR="00B91929" w:rsidRPr="00B92028">
        <w:rPr>
          <w:rFonts w:cs="Arial"/>
          <w:sz w:val="24"/>
          <w:szCs w:val="24"/>
          <w:lang w:val="en"/>
        </w:rPr>
        <w:t xml:space="preserve"> remain at the site after the planned activity is completed, or who separate from the group, do so at their own risk.</w:t>
      </w:r>
    </w:p>
    <w:p w14:paraId="688F23F6" w14:textId="77777777" w:rsidR="006B761A" w:rsidRPr="00B92028" w:rsidRDefault="006B761A" w:rsidP="00A16B28">
      <w:pPr>
        <w:pStyle w:val="ListParagraph"/>
        <w:spacing w:after="0" w:line="240" w:lineRule="auto"/>
        <w:ind w:left="360"/>
        <w:rPr>
          <w:rFonts w:eastAsia="Arial" w:cs="Arial"/>
          <w:bCs/>
          <w:caps/>
          <w:sz w:val="24"/>
          <w:szCs w:val="24"/>
        </w:rPr>
      </w:pPr>
    </w:p>
    <w:p w14:paraId="56639039" w14:textId="77777777" w:rsidR="00FA4370" w:rsidRPr="00B92028" w:rsidRDefault="006B761A" w:rsidP="00A16B28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eastAsia="Arial" w:cs="Arial"/>
          <w:bCs/>
          <w:sz w:val="24"/>
          <w:szCs w:val="24"/>
        </w:rPr>
      </w:pPr>
      <w:r w:rsidRPr="00B92028">
        <w:rPr>
          <w:rFonts w:eastAsia="Arial" w:cs="Arial"/>
          <w:bCs/>
          <w:sz w:val="24"/>
          <w:szCs w:val="24"/>
        </w:rPr>
        <w:t>Student</w:t>
      </w:r>
      <w:r w:rsidR="007E717F" w:rsidRPr="00B92028">
        <w:rPr>
          <w:rFonts w:eastAsia="Arial" w:cs="Arial"/>
          <w:bCs/>
          <w:sz w:val="24"/>
          <w:szCs w:val="24"/>
        </w:rPr>
        <w:t xml:space="preserve">s are responsible for carrying </w:t>
      </w:r>
      <w:r w:rsidRPr="00B92028">
        <w:rPr>
          <w:rFonts w:eastAsia="Arial" w:cs="Arial"/>
          <w:bCs/>
          <w:sz w:val="24"/>
          <w:szCs w:val="24"/>
        </w:rPr>
        <w:t xml:space="preserve">their own personal medication </w:t>
      </w:r>
      <w:r w:rsidR="007E717F" w:rsidRPr="00B92028">
        <w:rPr>
          <w:rFonts w:eastAsia="Arial" w:cs="Arial"/>
          <w:bCs/>
          <w:sz w:val="24"/>
          <w:szCs w:val="24"/>
        </w:rPr>
        <w:t>while on a</w:t>
      </w:r>
      <w:r w:rsidR="00B91929" w:rsidRPr="00B92028">
        <w:rPr>
          <w:rFonts w:eastAsia="Arial" w:cs="Arial"/>
          <w:bCs/>
          <w:sz w:val="24"/>
          <w:szCs w:val="24"/>
        </w:rPr>
        <w:t xml:space="preserve"> field trip.</w:t>
      </w:r>
    </w:p>
    <w:p w14:paraId="44A0BE36" w14:textId="77777777" w:rsidR="00FA4370" w:rsidRPr="00B92028" w:rsidRDefault="00FA4370" w:rsidP="00A16B28">
      <w:pPr>
        <w:spacing w:after="0" w:line="240" w:lineRule="auto"/>
        <w:ind w:left="360"/>
        <w:rPr>
          <w:rFonts w:cs="Arial"/>
          <w:bCs/>
          <w:caps/>
          <w:sz w:val="24"/>
          <w:szCs w:val="24"/>
          <w:u w:val="single"/>
        </w:rPr>
      </w:pPr>
    </w:p>
    <w:p w14:paraId="65ADFFD9" w14:textId="77777777" w:rsidR="003870C1" w:rsidRPr="00B92028" w:rsidRDefault="00A2179E" w:rsidP="00A16B28">
      <w:pPr>
        <w:spacing w:after="0" w:line="240" w:lineRule="auto"/>
        <w:rPr>
          <w:rFonts w:cs="Arial"/>
          <w:b/>
          <w:bCs/>
          <w:caps/>
          <w:sz w:val="24"/>
          <w:szCs w:val="24"/>
        </w:rPr>
      </w:pPr>
      <w:r w:rsidRPr="00B92028">
        <w:rPr>
          <w:rFonts w:cs="Arial"/>
          <w:b/>
          <w:bCs/>
          <w:caps/>
          <w:sz w:val="24"/>
          <w:szCs w:val="24"/>
        </w:rPr>
        <w:t xml:space="preserve">Related Policies </w:t>
      </w:r>
    </w:p>
    <w:p w14:paraId="5F3D06B1" w14:textId="77777777" w:rsidR="003870C1" w:rsidRPr="00B92028" w:rsidRDefault="003870C1" w:rsidP="00A16B28">
      <w:pPr>
        <w:spacing w:after="0" w:line="240" w:lineRule="auto"/>
        <w:ind w:left="360"/>
        <w:rPr>
          <w:rFonts w:cs="Arial"/>
          <w:bCs/>
          <w:caps/>
          <w:sz w:val="24"/>
          <w:szCs w:val="24"/>
          <w:u w:val="single"/>
        </w:rPr>
      </w:pPr>
    </w:p>
    <w:p w14:paraId="25386C81" w14:textId="498321A8" w:rsidR="00B92028" w:rsidRPr="00B92028" w:rsidRDefault="00B92028" w:rsidP="00B9202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92028">
        <w:rPr>
          <w:rFonts w:cs="Calibri"/>
          <w:i/>
          <w:iCs/>
          <w:sz w:val="24"/>
          <w:szCs w:val="24"/>
        </w:rPr>
        <w:t>The Hoot</w:t>
      </w:r>
      <w:r w:rsidRPr="00B92028">
        <w:rPr>
          <w:rFonts w:cs="Calibri"/>
          <w:sz w:val="24"/>
          <w:szCs w:val="24"/>
        </w:rPr>
        <w:t xml:space="preserve">: </w:t>
      </w:r>
      <w:hyperlink r:id="rId12" w:history="1">
        <w:r w:rsidR="008E459D">
          <w:rPr>
            <w:rFonts w:cs="Calibri"/>
            <w:color w:val="0000FF"/>
            <w:sz w:val="24"/>
            <w:szCs w:val="24"/>
            <w:u w:val="single" w:color="0000FF"/>
          </w:rPr>
          <w:t>http://www.otis.edu/registration-records/course-catalog-student-handbook</w:t>
        </w:r>
      </w:hyperlink>
    </w:p>
    <w:p w14:paraId="00A75401" w14:textId="77777777" w:rsidR="00B92028" w:rsidRPr="00B92028" w:rsidRDefault="00B92028" w:rsidP="00B92028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cs="Calibri"/>
          <w:sz w:val="24"/>
          <w:szCs w:val="24"/>
        </w:rPr>
      </w:pPr>
      <w:r w:rsidRPr="00B92028">
        <w:rPr>
          <w:rFonts w:cs="Calibri"/>
          <w:sz w:val="24"/>
          <w:szCs w:val="24"/>
        </w:rPr>
        <w:t> </w:t>
      </w:r>
    </w:p>
    <w:p w14:paraId="2E4E5440" w14:textId="77777777" w:rsidR="00B92028" w:rsidRPr="00B92028" w:rsidRDefault="00B92028" w:rsidP="00B9202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92028">
        <w:rPr>
          <w:rFonts w:cs="Calibri"/>
          <w:sz w:val="24"/>
          <w:szCs w:val="24"/>
        </w:rPr>
        <w:t xml:space="preserve">Emergency Information: </w:t>
      </w:r>
      <w:hyperlink r:id="rId13" w:history="1">
        <w:r w:rsidRPr="00B92028">
          <w:rPr>
            <w:rFonts w:cs="Calibri"/>
            <w:color w:val="0000FF"/>
            <w:sz w:val="24"/>
            <w:szCs w:val="24"/>
            <w:u w:val="single" w:color="0000FF"/>
          </w:rPr>
          <w:t>http://www.otis.edu/emergency-information</w:t>
        </w:r>
      </w:hyperlink>
    </w:p>
    <w:p w14:paraId="0E02E356" w14:textId="77777777" w:rsidR="00B92028" w:rsidRPr="00B92028" w:rsidRDefault="00B92028" w:rsidP="00B92028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cs="Calibri"/>
          <w:sz w:val="24"/>
          <w:szCs w:val="24"/>
        </w:rPr>
      </w:pPr>
      <w:r w:rsidRPr="00B92028">
        <w:rPr>
          <w:rFonts w:cs="Calibri"/>
          <w:sz w:val="24"/>
          <w:szCs w:val="24"/>
        </w:rPr>
        <w:lastRenderedPageBreak/>
        <w:t> </w:t>
      </w:r>
    </w:p>
    <w:p w14:paraId="79E61D77" w14:textId="08F41C7D" w:rsidR="0010030D" w:rsidRDefault="00B92028" w:rsidP="00B9202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FF"/>
          <w:sz w:val="24"/>
          <w:szCs w:val="24"/>
          <w:u w:val="single" w:color="0000FF"/>
        </w:rPr>
      </w:pPr>
      <w:r w:rsidRPr="00B92028">
        <w:rPr>
          <w:rFonts w:cs="Calibri"/>
          <w:sz w:val="24"/>
          <w:szCs w:val="24"/>
        </w:rPr>
        <w:t xml:space="preserve">Incident Reports: </w:t>
      </w:r>
      <w:hyperlink r:id="rId14" w:history="1">
        <w:r w:rsidR="001D7B0B">
          <w:rPr>
            <w:rFonts w:cs="Calibri"/>
            <w:color w:val="0000FF"/>
            <w:sz w:val="24"/>
            <w:szCs w:val="24"/>
            <w:u w:val="single" w:color="0000FF"/>
          </w:rPr>
          <w:t>http://www.otis.edu/incident-reports</w:t>
        </w:r>
      </w:hyperlink>
    </w:p>
    <w:p w14:paraId="23A5D5E0" w14:textId="77777777" w:rsidR="007647D1" w:rsidRDefault="007647D1" w:rsidP="00B9202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FF"/>
          <w:sz w:val="24"/>
          <w:szCs w:val="24"/>
          <w:u w:val="single" w:color="0000FF"/>
        </w:rPr>
      </w:pPr>
    </w:p>
    <w:p w14:paraId="2C0ABF54" w14:textId="1E9484D9" w:rsidR="007647D1" w:rsidRDefault="007647D1" w:rsidP="00B9202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Travel Policy: </w:t>
      </w:r>
      <w:hyperlink r:id="rId15" w:history="1">
        <w:r w:rsidR="00294FBF">
          <w:rPr>
            <w:rStyle w:val="Hyperlink"/>
            <w:rFonts w:cs="Calibri"/>
            <w:sz w:val="24"/>
            <w:szCs w:val="24"/>
          </w:rPr>
          <w:t>Travel Policy (Business Office)</w:t>
        </w:r>
      </w:hyperlink>
      <w:r>
        <w:rPr>
          <w:rFonts w:cs="Calibri"/>
          <w:sz w:val="24"/>
          <w:szCs w:val="24"/>
        </w:rPr>
        <w:t xml:space="preserve"> </w:t>
      </w:r>
    </w:p>
    <w:p w14:paraId="4936A9B7" w14:textId="77777777" w:rsidR="004929AA" w:rsidRDefault="004929AA" w:rsidP="00B9202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76395E52" w14:textId="68CB0D70" w:rsidR="004929AA" w:rsidRDefault="007805B4" w:rsidP="00294FBF">
      <w:pPr>
        <w:pStyle w:val="NormalWeb"/>
        <w:spacing w:before="0" w:beforeAutospacing="0" w:after="0" w:afterAutospacing="0"/>
      </w:pPr>
      <w:hyperlink r:id="rId16" w:history="1">
        <w:r w:rsidR="004929AA">
          <w:rPr>
            <w:rStyle w:val="Hyperlink"/>
          </w:rPr>
          <w:t>European Travel Agency Procedures</w:t>
        </w:r>
      </w:hyperlink>
      <w:r w:rsidR="004929AA">
        <w:t xml:space="preserve"> (Business Office)</w:t>
      </w:r>
      <w:r w:rsidR="0010410B">
        <w:t>:</w:t>
      </w:r>
      <w:r w:rsidR="004929AA">
        <w:t xml:space="preserve"> </w:t>
      </w:r>
      <w:r w:rsidR="0010410B">
        <w:t>Utilize</w:t>
      </w:r>
      <w:r w:rsidR="004929AA">
        <w:t xml:space="preserve"> this link to assist in planning transportation, and </w:t>
      </w:r>
      <w:r w:rsidR="00E41D7A">
        <w:t>accommodation</w:t>
      </w:r>
      <w:r w:rsidR="004929AA">
        <w:t>, etc.</w:t>
      </w:r>
    </w:p>
    <w:p w14:paraId="03363A33" w14:textId="65EA9C02" w:rsidR="004929AA" w:rsidRDefault="004929AA" w:rsidP="004929AA">
      <w:pPr>
        <w:pStyle w:val="NormalWeb"/>
      </w:pPr>
      <w:r>
        <w:t> </w:t>
      </w:r>
      <w:r>
        <w:rPr>
          <w:rStyle w:val="Strong"/>
        </w:rPr>
        <w:t xml:space="preserve">Leader's Seeking to Drive and Transport Otis Students Must Complete and Submit the Following Forms to </w:t>
      </w:r>
      <w:r w:rsidR="00BF78A3" w:rsidRPr="00BF78A3">
        <w:rPr>
          <w:rStyle w:val="Strong"/>
        </w:rPr>
        <w:t>ANTONIO RUIZ</w:t>
      </w:r>
      <w:r>
        <w:rPr>
          <w:rStyle w:val="Strong"/>
        </w:rPr>
        <w:t xml:space="preserve">, Environmental Health &amp; Safety Manager, </w:t>
      </w:r>
      <w:r>
        <w:rPr>
          <w:rStyle w:val="skypec2ctextspan"/>
          <w:b/>
          <w:bCs/>
        </w:rPr>
        <w:t>310-846-2609</w:t>
      </w:r>
    </w:p>
    <w:p w14:paraId="5263558C" w14:textId="77777777" w:rsidR="004929AA" w:rsidRDefault="007805B4" w:rsidP="004929AA">
      <w:pPr>
        <w:pStyle w:val="NormalWeb"/>
      </w:pPr>
      <w:hyperlink r:id="rId17" w:history="1">
        <w:r w:rsidR="004929AA">
          <w:rPr>
            <w:rStyle w:val="Hyperlink"/>
          </w:rPr>
          <w:t>Approved Driver Acknowledgement Form</w:t>
        </w:r>
      </w:hyperlink>
    </w:p>
    <w:p w14:paraId="47D5BD58" w14:textId="77777777" w:rsidR="004929AA" w:rsidRDefault="007805B4" w:rsidP="004929AA">
      <w:pPr>
        <w:pStyle w:val="NormalWeb"/>
      </w:pPr>
      <w:hyperlink r:id="rId18" w:history="1">
        <w:r w:rsidR="004929AA">
          <w:rPr>
            <w:rStyle w:val="Hyperlink"/>
          </w:rPr>
          <w:t>Motor Vehicle Records Form</w:t>
        </w:r>
      </w:hyperlink>
    </w:p>
    <w:p w14:paraId="6DCDAF82" w14:textId="77777777" w:rsidR="004929AA" w:rsidRDefault="007805B4" w:rsidP="004929AA">
      <w:pPr>
        <w:pStyle w:val="NormalWeb"/>
      </w:pPr>
      <w:hyperlink r:id="rId19" w:history="1">
        <w:r w:rsidR="004929AA">
          <w:rPr>
            <w:rStyle w:val="Hyperlink"/>
          </w:rPr>
          <w:t>Cellular Phone and Texting Agreement</w:t>
        </w:r>
      </w:hyperlink>
    </w:p>
    <w:p w14:paraId="06D30691" w14:textId="098417A9" w:rsidR="004929AA" w:rsidRDefault="007805B4" w:rsidP="004929AA">
      <w:pPr>
        <w:pStyle w:val="NormalWeb"/>
      </w:pPr>
      <w:hyperlink r:id="rId20" w:history="1">
        <w:r w:rsidR="004929AA">
          <w:rPr>
            <w:rStyle w:val="Hyperlink"/>
          </w:rPr>
          <w:t>CA DMV INF 1101 Form</w:t>
        </w:r>
      </w:hyperlink>
    </w:p>
    <w:p w14:paraId="5119A82C" w14:textId="77777777" w:rsidR="004929AA" w:rsidRPr="007647D1" w:rsidRDefault="004929AA" w:rsidP="00B9202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sectPr w:rsidR="004929AA" w:rsidRPr="007647D1" w:rsidSect="0072107A">
      <w:footerReference w:type="even" r:id="rId21"/>
      <w:footerReference w:type="default" r:id="rId22"/>
      <w:headerReference w:type="first" r:id="rId23"/>
      <w:pgSz w:w="12240" w:h="15840"/>
      <w:pgMar w:top="1440" w:right="1440" w:bottom="1440" w:left="1440" w:header="720" w:footer="720" w:gutter="72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A351C" w14:textId="77777777" w:rsidR="007805B4" w:rsidRDefault="007805B4">
      <w:pPr>
        <w:spacing w:after="0" w:line="240" w:lineRule="auto"/>
      </w:pPr>
      <w:r>
        <w:separator/>
      </w:r>
    </w:p>
  </w:endnote>
  <w:endnote w:type="continuationSeparator" w:id="0">
    <w:p w14:paraId="16642E3F" w14:textId="77777777" w:rsidR="007805B4" w:rsidRDefault="0078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DB6B5" w14:textId="77777777" w:rsidR="000B69DB" w:rsidRDefault="000B69DB" w:rsidP="00B824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A70384" w14:textId="77777777" w:rsidR="000B69DB" w:rsidRDefault="000B6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D1E84" w14:textId="77777777" w:rsidR="000B69DB" w:rsidRDefault="000B69DB" w:rsidP="00D804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78A3">
      <w:rPr>
        <w:rStyle w:val="PageNumber"/>
        <w:noProof/>
      </w:rPr>
      <w:t>5</w:t>
    </w:r>
    <w:r>
      <w:rPr>
        <w:rStyle w:val="PageNumber"/>
      </w:rPr>
      <w:fldChar w:fldCharType="end"/>
    </w:r>
  </w:p>
  <w:p w14:paraId="7BFF8D50" w14:textId="77777777" w:rsidR="000B69DB" w:rsidRDefault="000B6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D4B4D" w14:textId="77777777" w:rsidR="007805B4" w:rsidRDefault="007805B4">
      <w:pPr>
        <w:spacing w:after="0" w:line="240" w:lineRule="auto"/>
      </w:pPr>
      <w:r>
        <w:separator/>
      </w:r>
    </w:p>
  </w:footnote>
  <w:footnote w:type="continuationSeparator" w:id="0">
    <w:p w14:paraId="49F93CE8" w14:textId="77777777" w:rsidR="007805B4" w:rsidRDefault="00780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261CC" w14:textId="0DD3D2A8" w:rsidR="000B69DB" w:rsidRDefault="0072107A">
    <w:pPr>
      <w:pStyle w:val="Header"/>
    </w:pPr>
    <w:r>
      <w:rPr>
        <w:noProof/>
      </w:rPr>
      <w:drawing>
        <wp:inline distT="0" distB="0" distL="0" distR="0" wp14:anchorId="1245220B" wp14:editId="0137BD84">
          <wp:extent cx="1899855" cy="819150"/>
          <wp:effectExtent l="0" t="0" r="5715" b="0"/>
          <wp:docPr id="3" name="Picture 3" descr="logo fo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r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751" cy="81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8EACB1" w14:textId="77777777" w:rsidR="000B69DB" w:rsidRDefault="000B69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97A"/>
    <w:multiLevelType w:val="hybridMultilevel"/>
    <w:tmpl w:val="99F82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F56D0"/>
    <w:multiLevelType w:val="hybridMultilevel"/>
    <w:tmpl w:val="ABA436CC"/>
    <w:lvl w:ilvl="0" w:tplc="BBFC3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90B56"/>
    <w:multiLevelType w:val="hybridMultilevel"/>
    <w:tmpl w:val="15D28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173BA"/>
    <w:multiLevelType w:val="hybridMultilevel"/>
    <w:tmpl w:val="0A56E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0160C"/>
    <w:multiLevelType w:val="hybridMultilevel"/>
    <w:tmpl w:val="B8FAE9E2"/>
    <w:lvl w:ilvl="0" w:tplc="1F4628B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80D44"/>
    <w:multiLevelType w:val="hybridMultilevel"/>
    <w:tmpl w:val="56707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8828E9"/>
    <w:multiLevelType w:val="hybridMultilevel"/>
    <w:tmpl w:val="7D049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8049DD"/>
    <w:multiLevelType w:val="hybridMultilevel"/>
    <w:tmpl w:val="B5C0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D09C5"/>
    <w:multiLevelType w:val="hybridMultilevel"/>
    <w:tmpl w:val="FE8AC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440FB"/>
    <w:multiLevelType w:val="hybridMultilevel"/>
    <w:tmpl w:val="2668C7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45195"/>
    <w:multiLevelType w:val="hybridMultilevel"/>
    <w:tmpl w:val="DAD84EDA"/>
    <w:lvl w:ilvl="0" w:tplc="7E26DE5C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11">
    <w:nsid w:val="41936D44"/>
    <w:multiLevelType w:val="hybridMultilevel"/>
    <w:tmpl w:val="3334B8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473FC"/>
    <w:multiLevelType w:val="hybridMultilevel"/>
    <w:tmpl w:val="7D0472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13373"/>
    <w:multiLevelType w:val="multilevel"/>
    <w:tmpl w:val="26DE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F0141C"/>
    <w:multiLevelType w:val="hybridMultilevel"/>
    <w:tmpl w:val="47AAB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25C7C"/>
    <w:multiLevelType w:val="hybridMultilevel"/>
    <w:tmpl w:val="88021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9B64BC"/>
    <w:multiLevelType w:val="hybridMultilevel"/>
    <w:tmpl w:val="DFF2E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CC7C12"/>
    <w:multiLevelType w:val="hybridMultilevel"/>
    <w:tmpl w:val="3CFA9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D70B46"/>
    <w:multiLevelType w:val="hybridMultilevel"/>
    <w:tmpl w:val="7624E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E4444"/>
    <w:multiLevelType w:val="hybridMultilevel"/>
    <w:tmpl w:val="30D24F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5AD9112A"/>
    <w:multiLevelType w:val="hybridMultilevel"/>
    <w:tmpl w:val="3334B8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14BF0"/>
    <w:multiLevelType w:val="hybridMultilevel"/>
    <w:tmpl w:val="5300A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4D104F"/>
    <w:multiLevelType w:val="hybridMultilevel"/>
    <w:tmpl w:val="CFA0E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2319F"/>
    <w:multiLevelType w:val="hybridMultilevel"/>
    <w:tmpl w:val="C1C2CC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57FD3"/>
    <w:multiLevelType w:val="hybridMultilevel"/>
    <w:tmpl w:val="49C6C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04AC4"/>
    <w:multiLevelType w:val="hybridMultilevel"/>
    <w:tmpl w:val="135E64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0E450C"/>
    <w:multiLevelType w:val="hybridMultilevel"/>
    <w:tmpl w:val="91A2925C"/>
    <w:lvl w:ilvl="0" w:tplc="6B32DD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34E81"/>
    <w:multiLevelType w:val="hybridMultilevel"/>
    <w:tmpl w:val="FBAA33F0"/>
    <w:lvl w:ilvl="0" w:tplc="6B32DD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40A26"/>
    <w:multiLevelType w:val="hybridMultilevel"/>
    <w:tmpl w:val="F176C72E"/>
    <w:lvl w:ilvl="0" w:tplc="6B32DD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37704"/>
    <w:multiLevelType w:val="hybridMultilevel"/>
    <w:tmpl w:val="71F09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1"/>
  </w:num>
  <w:num w:numId="4">
    <w:abstractNumId w:val="0"/>
  </w:num>
  <w:num w:numId="5">
    <w:abstractNumId w:val="10"/>
  </w:num>
  <w:num w:numId="6">
    <w:abstractNumId w:val="3"/>
  </w:num>
  <w:num w:numId="7">
    <w:abstractNumId w:val="26"/>
  </w:num>
  <w:num w:numId="8">
    <w:abstractNumId w:val="7"/>
  </w:num>
  <w:num w:numId="9">
    <w:abstractNumId w:val="22"/>
  </w:num>
  <w:num w:numId="10">
    <w:abstractNumId w:val="11"/>
  </w:num>
  <w:num w:numId="11">
    <w:abstractNumId w:val="27"/>
  </w:num>
  <w:num w:numId="12">
    <w:abstractNumId w:val="9"/>
  </w:num>
  <w:num w:numId="13">
    <w:abstractNumId w:val="8"/>
  </w:num>
  <w:num w:numId="14">
    <w:abstractNumId w:val="4"/>
  </w:num>
  <w:num w:numId="15">
    <w:abstractNumId w:val="12"/>
  </w:num>
  <w:num w:numId="16">
    <w:abstractNumId w:val="16"/>
  </w:num>
  <w:num w:numId="17">
    <w:abstractNumId w:val="23"/>
  </w:num>
  <w:num w:numId="18">
    <w:abstractNumId w:val="13"/>
  </w:num>
  <w:num w:numId="19">
    <w:abstractNumId w:val="21"/>
  </w:num>
  <w:num w:numId="20">
    <w:abstractNumId w:val="19"/>
  </w:num>
  <w:num w:numId="21">
    <w:abstractNumId w:val="14"/>
  </w:num>
  <w:num w:numId="22">
    <w:abstractNumId w:val="5"/>
  </w:num>
  <w:num w:numId="23">
    <w:abstractNumId w:val="6"/>
  </w:num>
  <w:num w:numId="24">
    <w:abstractNumId w:val="29"/>
  </w:num>
  <w:num w:numId="25">
    <w:abstractNumId w:val="2"/>
  </w:num>
  <w:num w:numId="26">
    <w:abstractNumId w:val="20"/>
  </w:num>
  <w:num w:numId="27">
    <w:abstractNumId w:val="25"/>
  </w:num>
  <w:num w:numId="28">
    <w:abstractNumId w:val="1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64"/>
    <w:rsid w:val="0000178D"/>
    <w:rsid w:val="00002EA4"/>
    <w:rsid w:val="00010385"/>
    <w:rsid w:val="00026814"/>
    <w:rsid w:val="000379FF"/>
    <w:rsid w:val="00045393"/>
    <w:rsid w:val="0004732E"/>
    <w:rsid w:val="0004741F"/>
    <w:rsid w:val="00047FBB"/>
    <w:rsid w:val="00065CE3"/>
    <w:rsid w:val="00066D3E"/>
    <w:rsid w:val="000814F7"/>
    <w:rsid w:val="000820DD"/>
    <w:rsid w:val="000822CD"/>
    <w:rsid w:val="000A5359"/>
    <w:rsid w:val="000A57A3"/>
    <w:rsid w:val="000A6CA0"/>
    <w:rsid w:val="000B69DB"/>
    <w:rsid w:val="000C6163"/>
    <w:rsid w:val="000F221A"/>
    <w:rsid w:val="000F2EE1"/>
    <w:rsid w:val="000F3B24"/>
    <w:rsid w:val="0010030D"/>
    <w:rsid w:val="00102BAF"/>
    <w:rsid w:val="0010410B"/>
    <w:rsid w:val="00107C1C"/>
    <w:rsid w:val="00110A54"/>
    <w:rsid w:val="001203DE"/>
    <w:rsid w:val="001241B8"/>
    <w:rsid w:val="00134F60"/>
    <w:rsid w:val="0017675F"/>
    <w:rsid w:val="00190CAD"/>
    <w:rsid w:val="001D7B0B"/>
    <w:rsid w:val="001F1230"/>
    <w:rsid w:val="00220AB1"/>
    <w:rsid w:val="00221CDE"/>
    <w:rsid w:val="00236DF5"/>
    <w:rsid w:val="00246D97"/>
    <w:rsid w:val="00257FE3"/>
    <w:rsid w:val="0026088B"/>
    <w:rsid w:val="00260A20"/>
    <w:rsid w:val="00262B80"/>
    <w:rsid w:val="00262E01"/>
    <w:rsid w:val="00270CF8"/>
    <w:rsid w:val="00276245"/>
    <w:rsid w:val="002851B6"/>
    <w:rsid w:val="0029395D"/>
    <w:rsid w:val="00294FBF"/>
    <w:rsid w:val="002C1F71"/>
    <w:rsid w:val="002C2ADD"/>
    <w:rsid w:val="002C3160"/>
    <w:rsid w:val="002D4DCC"/>
    <w:rsid w:val="002E6B03"/>
    <w:rsid w:val="002F33AE"/>
    <w:rsid w:val="00304EA9"/>
    <w:rsid w:val="00311689"/>
    <w:rsid w:val="0032522E"/>
    <w:rsid w:val="00326871"/>
    <w:rsid w:val="00345134"/>
    <w:rsid w:val="00350FF0"/>
    <w:rsid w:val="00352141"/>
    <w:rsid w:val="00353ABE"/>
    <w:rsid w:val="0038249F"/>
    <w:rsid w:val="003870C1"/>
    <w:rsid w:val="00387364"/>
    <w:rsid w:val="00391679"/>
    <w:rsid w:val="003934D4"/>
    <w:rsid w:val="003940CD"/>
    <w:rsid w:val="003D60F7"/>
    <w:rsid w:val="003E2E03"/>
    <w:rsid w:val="00415621"/>
    <w:rsid w:val="004208C2"/>
    <w:rsid w:val="0042464D"/>
    <w:rsid w:val="00425883"/>
    <w:rsid w:val="00427ADB"/>
    <w:rsid w:val="00431049"/>
    <w:rsid w:val="004315D2"/>
    <w:rsid w:val="00437087"/>
    <w:rsid w:val="00440613"/>
    <w:rsid w:val="00447B42"/>
    <w:rsid w:val="00454955"/>
    <w:rsid w:val="004575A7"/>
    <w:rsid w:val="00462C21"/>
    <w:rsid w:val="00466CCB"/>
    <w:rsid w:val="00475A12"/>
    <w:rsid w:val="004873D9"/>
    <w:rsid w:val="004929AA"/>
    <w:rsid w:val="004A4E83"/>
    <w:rsid w:val="004B2BAA"/>
    <w:rsid w:val="004C62D4"/>
    <w:rsid w:val="004C7774"/>
    <w:rsid w:val="004D5E64"/>
    <w:rsid w:val="00500339"/>
    <w:rsid w:val="00501811"/>
    <w:rsid w:val="005123BA"/>
    <w:rsid w:val="0052022F"/>
    <w:rsid w:val="00523BE0"/>
    <w:rsid w:val="005314DC"/>
    <w:rsid w:val="00534F32"/>
    <w:rsid w:val="0055539E"/>
    <w:rsid w:val="00561147"/>
    <w:rsid w:val="0056602E"/>
    <w:rsid w:val="005764A7"/>
    <w:rsid w:val="00580DCD"/>
    <w:rsid w:val="00582711"/>
    <w:rsid w:val="005A3CDB"/>
    <w:rsid w:val="005B5085"/>
    <w:rsid w:val="005B627D"/>
    <w:rsid w:val="005D0F35"/>
    <w:rsid w:val="006057AC"/>
    <w:rsid w:val="0061498F"/>
    <w:rsid w:val="00626367"/>
    <w:rsid w:val="006265D8"/>
    <w:rsid w:val="00631D54"/>
    <w:rsid w:val="00637967"/>
    <w:rsid w:val="00637FDF"/>
    <w:rsid w:val="006449DE"/>
    <w:rsid w:val="0068088C"/>
    <w:rsid w:val="0068419F"/>
    <w:rsid w:val="00686185"/>
    <w:rsid w:val="00686AFA"/>
    <w:rsid w:val="00690940"/>
    <w:rsid w:val="00691BF2"/>
    <w:rsid w:val="0069589A"/>
    <w:rsid w:val="006B2A34"/>
    <w:rsid w:val="006B38C2"/>
    <w:rsid w:val="006B5C9E"/>
    <w:rsid w:val="006B734D"/>
    <w:rsid w:val="006B761A"/>
    <w:rsid w:val="006F49A1"/>
    <w:rsid w:val="00702A5B"/>
    <w:rsid w:val="00712FA3"/>
    <w:rsid w:val="00720864"/>
    <w:rsid w:val="0072107A"/>
    <w:rsid w:val="00722620"/>
    <w:rsid w:val="00742262"/>
    <w:rsid w:val="00747936"/>
    <w:rsid w:val="007515A7"/>
    <w:rsid w:val="00754557"/>
    <w:rsid w:val="007608AF"/>
    <w:rsid w:val="007647D1"/>
    <w:rsid w:val="00770E43"/>
    <w:rsid w:val="007805B4"/>
    <w:rsid w:val="00786263"/>
    <w:rsid w:val="007A6141"/>
    <w:rsid w:val="007C30AC"/>
    <w:rsid w:val="007D30EE"/>
    <w:rsid w:val="007E50DA"/>
    <w:rsid w:val="007E717F"/>
    <w:rsid w:val="00802C10"/>
    <w:rsid w:val="00803C8F"/>
    <w:rsid w:val="00805FA2"/>
    <w:rsid w:val="008102CA"/>
    <w:rsid w:val="0083422D"/>
    <w:rsid w:val="00835180"/>
    <w:rsid w:val="0083533C"/>
    <w:rsid w:val="00835552"/>
    <w:rsid w:val="00845A6B"/>
    <w:rsid w:val="00845F8A"/>
    <w:rsid w:val="008556C2"/>
    <w:rsid w:val="00856322"/>
    <w:rsid w:val="008651E9"/>
    <w:rsid w:val="00866D0C"/>
    <w:rsid w:val="00886287"/>
    <w:rsid w:val="008A4D49"/>
    <w:rsid w:val="008B2C95"/>
    <w:rsid w:val="008C6893"/>
    <w:rsid w:val="008D184A"/>
    <w:rsid w:val="008E459D"/>
    <w:rsid w:val="008E6C3F"/>
    <w:rsid w:val="008F1490"/>
    <w:rsid w:val="009016CD"/>
    <w:rsid w:val="009128F0"/>
    <w:rsid w:val="00941F93"/>
    <w:rsid w:val="00950A2E"/>
    <w:rsid w:val="009542EE"/>
    <w:rsid w:val="0096275C"/>
    <w:rsid w:val="009705F2"/>
    <w:rsid w:val="00971C52"/>
    <w:rsid w:val="00975630"/>
    <w:rsid w:val="009A488E"/>
    <w:rsid w:val="009D66E8"/>
    <w:rsid w:val="009E5D41"/>
    <w:rsid w:val="009F5734"/>
    <w:rsid w:val="00A019F6"/>
    <w:rsid w:val="00A059D6"/>
    <w:rsid w:val="00A07649"/>
    <w:rsid w:val="00A14CCF"/>
    <w:rsid w:val="00A15750"/>
    <w:rsid w:val="00A16B28"/>
    <w:rsid w:val="00A2179E"/>
    <w:rsid w:val="00A24467"/>
    <w:rsid w:val="00A26AB8"/>
    <w:rsid w:val="00A30920"/>
    <w:rsid w:val="00A37205"/>
    <w:rsid w:val="00A64965"/>
    <w:rsid w:val="00A95AF9"/>
    <w:rsid w:val="00A96888"/>
    <w:rsid w:val="00A96E10"/>
    <w:rsid w:val="00AC0E26"/>
    <w:rsid w:val="00AC3139"/>
    <w:rsid w:val="00AE69C4"/>
    <w:rsid w:val="00AF1C32"/>
    <w:rsid w:val="00AF5936"/>
    <w:rsid w:val="00B031ED"/>
    <w:rsid w:val="00B03326"/>
    <w:rsid w:val="00B05927"/>
    <w:rsid w:val="00B11890"/>
    <w:rsid w:val="00B2003D"/>
    <w:rsid w:val="00B43257"/>
    <w:rsid w:val="00B54344"/>
    <w:rsid w:val="00B5598B"/>
    <w:rsid w:val="00B62367"/>
    <w:rsid w:val="00B65AB3"/>
    <w:rsid w:val="00B82450"/>
    <w:rsid w:val="00B91929"/>
    <w:rsid w:val="00B91BE0"/>
    <w:rsid w:val="00B92028"/>
    <w:rsid w:val="00BB0EEA"/>
    <w:rsid w:val="00BC0E1A"/>
    <w:rsid w:val="00BC447A"/>
    <w:rsid w:val="00BC756F"/>
    <w:rsid w:val="00BD3321"/>
    <w:rsid w:val="00BF5215"/>
    <w:rsid w:val="00BF78A3"/>
    <w:rsid w:val="00C012E0"/>
    <w:rsid w:val="00C15535"/>
    <w:rsid w:val="00C25203"/>
    <w:rsid w:val="00C25DE8"/>
    <w:rsid w:val="00C32691"/>
    <w:rsid w:val="00C46530"/>
    <w:rsid w:val="00C545CB"/>
    <w:rsid w:val="00C62CAB"/>
    <w:rsid w:val="00C75127"/>
    <w:rsid w:val="00C77494"/>
    <w:rsid w:val="00C77EDB"/>
    <w:rsid w:val="00C82A5F"/>
    <w:rsid w:val="00C869A0"/>
    <w:rsid w:val="00C9316B"/>
    <w:rsid w:val="00C97FB3"/>
    <w:rsid w:val="00CA3A74"/>
    <w:rsid w:val="00CB16C7"/>
    <w:rsid w:val="00CB479E"/>
    <w:rsid w:val="00CB4BB2"/>
    <w:rsid w:val="00CC48D9"/>
    <w:rsid w:val="00CE0A6A"/>
    <w:rsid w:val="00D00A12"/>
    <w:rsid w:val="00D028AD"/>
    <w:rsid w:val="00D14CC7"/>
    <w:rsid w:val="00D20CBA"/>
    <w:rsid w:val="00D23505"/>
    <w:rsid w:val="00D23C8A"/>
    <w:rsid w:val="00D318FE"/>
    <w:rsid w:val="00D350CC"/>
    <w:rsid w:val="00D516A8"/>
    <w:rsid w:val="00D65631"/>
    <w:rsid w:val="00D804A3"/>
    <w:rsid w:val="00D92E9E"/>
    <w:rsid w:val="00DA236C"/>
    <w:rsid w:val="00DB2689"/>
    <w:rsid w:val="00DB7284"/>
    <w:rsid w:val="00DD3974"/>
    <w:rsid w:val="00DD4A77"/>
    <w:rsid w:val="00DE118C"/>
    <w:rsid w:val="00DF0D7D"/>
    <w:rsid w:val="00E00734"/>
    <w:rsid w:val="00E050DC"/>
    <w:rsid w:val="00E0757F"/>
    <w:rsid w:val="00E1718D"/>
    <w:rsid w:val="00E25FF5"/>
    <w:rsid w:val="00E30ED3"/>
    <w:rsid w:val="00E41D7A"/>
    <w:rsid w:val="00E51401"/>
    <w:rsid w:val="00E65E75"/>
    <w:rsid w:val="00E73A9D"/>
    <w:rsid w:val="00EB024C"/>
    <w:rsid w:val="00EB3614"/>
    <w:rsid w:val="00EB53EF"/>
    <w:rsid w:val="00EC355F"/>
    <w:rsid w:val="00EC56E8"/>
    <w:rsid w:val="00ED6B70"/>
    <w:rsid w:val="00EE4949"/>
    <w:rsid w:val="00EE648C"/>
    <w:rsid w:val="00EF1392"/>
    <w:rsid w:val="00EF351E"/>
    <w:rsid w:val="00F04565"/>
    <w:rsid w:val="00F15B19"/>
    <w:rsid w:val="00F163DF"/>
    <w:rsid w:val="00F2505A"/>
    <w:rsid w:val="00F25917"/>
    <w:rsid w:val="00F27802"/>
    <w:rsid w:val="00F3303C"/>
    <w:rsid w:val="00F3387A"/>
    <w:rsid w:val="00F33D13"/>
    <w:rsid w:val="00F37E2D"/>
    <w:rsid w:val="00F67420"/>
    <w:rsid w:val="00F822D8"/>
    <w:rsid w:val="00F94D7E"/>
    <w:rsid w:val="00FA4370"/>
    <w:rsid w:val="00FA4E38"/>
    <w:rsid w:val="00FA7BAF"/>
    <w:rsid w:val="00FB45C9"/>
    <w:rsid w:val="00FC6020"/>
    <w:rsid w:val="00FC6B73"/>
    <w:rsid w:val="00FC7890"/>
    <w:rsid w:val="00FD16B0"/>
    <w:rsid w:val="00FD4752"/>
    <w:rsid w:val="00FE4761"/>
    <w:rsid w:val="00FF680B"/>
    <w:rsid w:val="00FF7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537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text"/>
    <w:basedOn w:val="DefaultParagraphFont"/>
    <w:rsid w:val="00387364"/>
  </w:style>
  <w:style w:type="character" w:styleId="Hyperlink">
    <w:name w:val="Hyperlink"/>
    <w:basedOn w:val="DefaultParagraphFont"/>
    <w:uiPriority w:val="99"/>
    <w:unhideWhenUsed/>
    <w:rsid w:val="0038736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87364"/>
    <w:rPr>
      <w:b/>
      <w:bCs/>
    </w:rPr>
  </w:style>
  <w:style w:type="paragraph" w:styleId="ListParagraph">
    <w:name w:val="List Paragraph"/>
    <w:basedOn w:val="Normal"/>
    <w:uiPriority w:val="34"/>
    <w:qFormat/>
    <w:rsid w:val="00391679"/>
    <w:pPr>
      <w:ind w:left="720"/>
      <w:contextualSpacing/>
    </w:pPr>
  </w:style>
  <w:style w:type="table" w:styleId="TableGrid">
    <w:name w:val="Table Grid"/>
    <w:basedOn w:val="TableNormal"/>
    <w:uiPriority w:val="59"/>
    <w:rsid w:val="001F1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20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23C8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6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8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8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8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80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422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262"/>
  </w:style>
  <w:style w:type="character" w:styleId="PageNumber">
    <w:name w:val="page number"/>
    <w:basedOn w:val="DefaultParagraphFont"/>
    <w:uiPriority w:val="99"/>
    <w:semiHidden/>
    <w:unhideWhenUsed/>
    <w:rsid w:val="00742262"/>
  </w:style>
  <w:style w:type="paragraph" w:styleId="Header">
    <w:name w:val="header"/>
    <w:basedOn w:val="Normal"/>
    <w:link w:val="HeaderChar"/>
    <w:uiPriority w:val="99"/>
    <w:unhideWhenUsed/>
    <w:rsid w:val="00FA4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370"/>
  </w:style>
  <w:style w:type="character" w:customStyle="1" w:styleId="skypec2ctextspan">
    <w:name w:val="skype_c2c_text_span"/>
    <w:basedOn w:val="DefaultParagraphFont"/>
    <w:rsid w:val="00555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text"/>
    <w:basedOn w:val="DefaultParagraphFont"/>
    <w:rsid w:val="00387364"/>
  </w:style>
  <w:style w:type="character" w:styleId="Hyperlink">
    <w:name w:val="Hyperlink"/>
    <w:basedOn w:val="DefaultParagraphFont"/>
    <w:uiPriority w:val="99"/>
    <w:unhideWhenUsed/>
    <w:rsid w:val="0038736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87364"/>
    <w:rPr>
      <w:b/>
      <w:bCs/>
    </w:rPr>
  </w:style>
  <w:style w:type="paragraph" w:styleId="ListParagraph">
    <w:name w:val="List Paragraph"/>
    <w:basedOn w:val="Normal"/>
    <w:uiPriority w:val="34"/>
    <w:qFormat/>
    <w:rsid w:val="00391679"/>
    <w:pPr>
      <w:ind w:left="720"/>
      <w:contextualSpacing/>
    </w:pPr>
  </w:style>
  <w:style w:type="table" w:styleId="TableGrid">
    <w:name w:val="Table Grid"/>
    <w:basedOn w:val="TableNormal"/>
    <w:uiPriority w:val="59"/>
    <w:rsid w:val="001F1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20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23C8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6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8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8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8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80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422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262"/>
  </w:style>
  <w:style w:type="character" w:styleId="PageNumber">
    <w:name w:val="page number"/>
    <w:basedOn w:val="DefaultParagraphFont"/>
    <w:uiPriority w:val="99"/>
    <w:semiHidden/>
    <w:unhideWhenUsed/>
    <w:rsid w:val="00742262"/>
  </w:style>
  <w:style w:type="paragraph" w:styleId="Header">
    <w:name w:val="header"/>
    <w:basedOn w:val="Normal"/>
    <w:link w:val="HeaderChar"/>
    <w:uiPriority w:val="99"/>
    <w:unhideWhenUsed/>
    <w:rsid w:val="00FA4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370"/>
  </w:style>
  <w:style w:type="character" w:customStyle="1" w:styleId="skypec2ctextspan">
    <w:name w:val="skype_c2c_text_span"/>
    <w:basedOn w:val="DefaultParagraphFont"/>
    <w:rsid w:val="00555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tis.edu/emergency-information" TargetMode="External"/><Relationship Id="rId18" Type="http://schemas.openxmlformats.org/officeDocument/2006/relationships/hyperlink" Target="http://www.otis.edu/sites/default/files/Motor%20Vehicle%20Records%20%28MVR%29%20Criteria%20Points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otis.edu/registration-records/course-catalog-student-handbook" TargetMode="External"/><Relationship Id="rId17" Type="http://schemas.openxmlformats.org/officeDocument/2006/relationships/hyperlink" Target="http://www.otis.edu/sites/default/files/Approved%20Driver%20Acknowledgement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otis.edu/business-office/european-travel-agency-procedure" TargetMode="External"/><Relationship Id="rId20" Type="http://schemas.openxmlformats.org/officeDocument/2006/relationships/hyperlink" Target="http://www.otis.edu/sites/default/files/CA-DMV-INF-1101-form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tis.edu/emergency-information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intranet.otis.edu/Documents/Travel-Policy.pdf" TargetMode="External"/><Relationship Id="rId23" Type="http://schemas.openxmlformats.org/officeDocument/2006/relationships/header" Target="header1.xml"/><Relationship Id="rId10" Type="http://schemas.openxmlformats.org/officeDocument/2006/relationships/hyperlink" Target="mailto:cbranch@otis.edu" TargetMode="External"/><Relationship Id="rId19" Type="http://schemas.openxmlformats.org/officeDocument/2006/relationships/hyperlink" Target="http://www.otis.edu/sites/default/files/Cellular%20Phone%20and%20Texting%20Agreement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ternational@otis.edu" TargetMode="External"/><Relationship Id="rId14" Type="http://schemas.openxmlformats.org/officeDocument/2006/relationships/hyperlink" Target="http://www.otis.edu/incident-reports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97CA2-E892-470D-A5BE-82B059BDF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Otis College of Art &amp; Design</Company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Grosch</dc:creator>
  <cp:lastModifiedBy>John Mandeville</cp:lastModifiedBy>
  <cp:revision>3</cp:revision>
  <cp:lastPrinted>2013-06-07T17:55:00Z</cp:lastPrinted>
  <dcterms:created xsi:type="dcterms:W3CDTF">2016-08-15T18:00:00Z</dcterms:created>
  <dcterms:modified xsi:type="dcterms:W3CDTF">2016-08-16T17:07:00Z</dcterms:modified>
</cp:coreProperties>
</file>